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4701" w:rsidRDefault="00EF4701" w:rsidP="004A5611">
      <w:pPr>
        <w:pStyle w:val="a7"/>
        <w:shd w:val="clear" w:color="auto" w:fill="FFFFFF"/>
        <w:spacing w:before="0" w:beforeAutospacing="0" w:after="0" w:afterAutospacing="0" w:line="294" w:lineRule="atLeast"/>
        <w:rPr>
          <w:b/>
          <w:bCs/>
          <w:i/>
          <w:iCs/>
          <w:color w:val="000000"/>
          <w:sz w:val="28"/>
          <w:szCs w:val="28"/>
        </w:rPr>
        <w:sectPr w:rsidR="00EF4701" w:rsidSect="00EF4701">
          <w:pgSz w:w="11906" w:h="16838"/>
          <w:pgMar w:top="1134" w:right="1701" w:bottom="1134" w:left="851" w:header="709" w:footer="709" w:gutter="0"/>
          <w:cols w:space="708"/>
          <w:docGrid w:linePitch="360"/>
        </w:sectPr>
      </w:pPr>
      <w:r>
        <w:rPr>
          <w:b/>
          <w:bCs/>
          <w:i/>
          <w:iCs/>
          <w:noProof/>
          <w:color w:val="000000"/>
          <w:sz w:val="28"/>
          <w:szCs w:val="28"/>
        </w:rPr>
        <w:drawing>
          <wp:inline distT="0" distB="0" distL="0" distR="0">
            <wp:extent cx="6578600" cy="10693400"/>
            <wp:effectExtent l="19050" t="0" r="0" b="0"/>
            <wp:docPr id="15" name="Рисунок 15" descr="C:\Users\школа\Desktop\сканер математика\Изображение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школа\Desktop\сканер математика\Изображение0001.BMP"/>
                    <pic:cNvPicPr>
                      <a:picLocks noChangeAspect="1" noChangeArrowheads="1"/>
                    </pic:cNvPicPr>
                  </pic:nvPicPr>
                  <pic:blipFill>
                    <a:blip r:embed="rId7" cstate="print"/>
                    <a:srcRect/>
                    <a:stretch>
                      <a:fillRect/>
                    </a:stretch>
                  </pic:blipFill>
                  <pic:spPr bwMode="auto">
                    <a:xfrm>
                      <a:off x="0" y="0"/>
                      <a:ext cx="6578600" cy="10693400"/>
                    </a:xfrm>
                    <a:prstGeom prst="rect">
                      <a:avLst/>
                    </a:prstGeom>
                    <a:noFill/>
                    <a:ln w="9525">
                      <a:noFill/>
                      <a:miter lim="800000"/>
                      <a:headEnd/>
                      <a:tailEnd/>
                    </a:ln>
                  </pic:spPr>
                </pic:pic>
              </a:graphicData>
            </a:graphic>
          </wp:inline>
        </w:drawing>
      </w:r>
    </w:p>
    <w:p w:rsidR="00EF4701" w:rsidRDefault="00EF4701" w:rsidP="004A5611">
      <w:pPr>
        <w:pStyle w:val="a7"/>
        <w:shd w:val="clear" w:color="auto" w:fill="FFFFFF"/>
        <w:spacing w:before="0" w:beforeAutospacing="0" w:after="0" w:afterAutospacing="0" w:line="294" w:lineRule="atLeast"/>
        <w:rPr>
          <w:b/>
          <w:bCs/>
          <w:i/>
          <w:iCs/>
          <w:color w:val="000000"/>
          <w:sz w:val="28"/>
          <w:szCs w:val="28"/>
        </w:rPr>
      </w:pPr>
    </w:p>
    <w:p w:rsidR="004A5611" w:rsidRDefault="004A5611" w:rsidP="004A5611">
      <w:pPr>
        <w:pStyle w:val="a7"/>
        <w:shd w:val="clear" w:color="auto" w:fill="FFFFFF"/>
        <w:spacing w:before="0" w:beforeAutospacing="0" w:after="0" w:afterAutospacing="0" w:line="294" w:lineRule="atLeast"/>
        <w:rPr>
          <w:b/>
          <w:bCs/>
          <w:i/>
          <w:iCs/>
          <w:color w:val="000000"/>
          <w:sz w:val="28"/>
          <w:szCs w:val="28"/>
        </w:rPr>
      </w:pPr>
      <w:r w:rsidRPr="004A5611">
        <w:rPr>
          <w:b/>
          <w:bCs/>
          <w:i/>
          <w:iCs/>
          <w:color w:val="000000"/>
          <w:sz w:val="28"/>
          <w:szCs w:val="28"/>
        </w:rPr>
        <w:t>Планируемые</w:t>
      </w:r>
      <w:r w:rsidR="00250AE4">
        <w:rPr>
          <w:b/>
          <w:bCs/>
          <w:i/>
          <w:iCs/>
          <w:color w:val="000000"/>
          <w:sz w:val="28"/>
          <w:szCs w:val="28"/>
        </w:rPr>
        <w:t xml:space="preserve"> результаты освоения предмета </w:t>
      </w:r>
      <w:bookmarkStart w:id="0" w:name="_GoBack"/>
      <w:bookmarkEnd w:id="0"/>
    </w:p>
    <w:p w:rsidR="00250AE4" w:rsidRPr="004A5611" w:rsidRDefault="00250AE4" w:rsidP="004A5611">
      <w:pPr>
        <w:pStyle w:val="a7"/>
        <w:shd w:val="clear" w:color="auto" w:fill="FFFFFF"/>
        <w:spacing w:before="0" w:beforeAutospacing="0" w:after="0" w:afterAutospacing="0" w:line="294" w:lineRule="atLeast"/>
        <w:rPr>
          <w:b/>
          <w:bCs/>
          <w:i/>
          <w:iCs/>
          <w:color w:val="000000"/>
          <w:sz w:val="28"/>
          <w:szCs w:val="28"/>
        </w:rPr>
      </w:pPr>
    </w:p>
    <w:p w:rsidR="004A5611" w:rsidRPr="004A5611" w:rsidRDefault="004A5611" w:rsidP="004A5611">
      <w:pPr>
        <w:pStyle w:val="a7"/>
        <w:shd w:val="clear" w:color="auto" w:fill="FFFFFF"/>
        <w:spacing w:before="0" w:beforeAutospacing="0" w:after="0" w:afterAutospacing="0" w:line="294" w:lineRule="atLeast"/>
        <w:rPr>
          <w:rFonts w:ascii="Open Sans" w:hAnsi="Open Sans" w:cs="Open Sans"/>
          <w:color w:val="000000"/>
          <w:sz w:val="28"/>
          <w:szCs w:val="28"/>
        </w:rPr>
      </w:pPr>
      <w:r w:rsidRPr="004A5611">
        <w:rPr>
          <w:b/>
          <w:bCs/>
          <w:i/>
          <w:iCs/>
          <w:color w:val="000000"/>
          <w:sz w:val="28"/>
          <w:szCs w:val="28"/>
        </w:rPr>
        <w:t>В направлении личностного развития:</w:t>
      </w:r>
    </w:p>
    <w:p w:rsidR="004A5611" w:rsidRPr="004A5611" w:rsidRDefault="004A5611" w:rsidP="004A5611">
      <w:pPr>
        <w:pStyle w:val="a7"/>
        <w:shd w:val="clear" w:color="auto" w:fill="FFFFFF"/>
        <w:spacing w:before="0" w:beforeAutospacing="0" w:after="0" w:afterAutospacing="0" w:line="294" w:lineRule="atLeast"/>
        <w:rPr>
          <w:rFonts w:ascii="Open Sans" w:hAnsi="Open Sans" w:cs="Open Sans"/>
          <w:color w:val="000000"/>
          <w:sz w:val="28"/>
          <w:szCs w:val="28"/>
        </w:rPr>
      </w:pPr>
      <w:r w:rsidRPr="004A5611">
        <w:rPr>
          <w:color w:val="000000"/>
          <w:sz w:val="28"/>
          <w:szCs w:val="28"/>
        </w:rPr>
        <w:t>1) развитие логического и практического мышления, культуры речи, способности к умственному эксперименту;</w:t>
      </w:r>
    </w:p>
    <w:p w:rsidR="004A5611" w:rsidRPr="004A5611" w:rsidRDefault="004A5611" w:rsidP="004A5611">
      <w:pPr>
        <w:pStyle w:val="a7"/>
        <w:shd w:val="clear" w:color="auto" w:fill="FFFFFF"/>
        <w:spacing w:before="0" w:beforeAutospacing="0" w:after="0" w:afterAutospacing="0" w:line="294" w:lineRule="atLeast"/>
        <w:rPr>
          <w:rFonts w:ascii="Open Sans" w:hAnsi="Open Sans" w:cs="Open Sans"/>
          <w:color w:val="000000"/>
          <w:sz w:val="28"/>
          <w:szCs w:val="28"/>
        </w:rPr>
      </w:pPr>
      <w:r w:rsidRPr="004A5611">
        <w:rPr>
          <w:color w:val="000000"/>
          <w:sz w:val="28"/>
          <w:szCs w:val="28"/>
        </w:rPr>
        <w:t>2) формирование у учащихся интеллектуальной честности и объективности, способности к преодолению мыслительных стереотипов, вытекающих из обыденного опыта;</w:t>
      </w:r>
    </w:p>
    <w:p w:rsidR="004A5611" w:rsidRPr="004A5611" w:rsidRDefault="004A5611" w:rsidP="004A5611">
      <w:pPr>
        <w:pStyle w:val="a7"/>
        <w:shd w:val="clear" w:color="auto" w:fill="FFFFFF"/>
        <w:spacing w:before="0" w:beforeAutospacing="0" w:after="0" w:afterAutospacing="0" w:line="294" w:lineRule="atLeast"/>
        <w:rPr>
          <w:rFonts w:ascii="Open Sans" w:hAnsi="Open Sans" w:cs="Open Sans"/>
          <w:color w:val="000000"/>
          <w:sz w:val="28"/>
          <w:szCs w:val="28"/>
        </w:rPr>
      </w:pPr>
      <w:r w:rsidRPr="004A5611">
        <w:rPr>
          <w:color w:val="000000"/>
          <w:sz w:val="28"/>
          <w:szCs w:val="28"/>
        </w:rPr>
        <w:t>3) воспитание качеств личности, обеспечивающих социальную мобильность, способность принимать самостоятельные решения;</w:t>
      </w:r>
    </w:p>
    <w:p w:rsidR="004A5611" w:rsidRPr="004A5611" w:rsidRDefault="004A5611" w:rsidP="004A5611">
      <w:pPr>
        <w:pStyle w:val="a7"/>
        <w:shd w:val="clear" w:color="auto" w:fill="FFFFFF"/>
        <w:spacing w:before="0" w:beforeAutospacing="0" w:after="0" w:afterAutospacing="0" w:line="294" w:lineRule="atLeast"/>
        <w:rPr>
          <w:rFonts w:ascii="Open Sans" w:hAnsi="Open Sans" w:cs="Open Sans"/>
          <w:color w:val="000000"/>
          <w:sz w:val="28"/>
          <w:szCs w:val="28"/>
        </w:rPr>
      </w:pPr>
      <w:r w:rsidRPr="004A5611">
        <w:rPr>
          <w:color w:val="000000"/>
          <w:sz w:val="28"/>
          <w:szCs w:val="28"/>
        </w:rPr>
        <w:t>4) формирование качеств мышления, необходимых для адаптации в современном информационном обществе;</w:t>
      </w:r>
    </w:p>
    <w:p w:rsidR="004A5611" w:rsidRPr="004A5611" w:rsidRDefault="004A5611" w:rsidP="004A5611">
      <w:pPr>
        <w:pStyle w:val="a7"/>
        <w:shd w:val="clear" w:color="auto" w:fill="FFFFFF"/>
        <w:spacing w:before="0" w:beforeAutospacing="0" w:after="0" w:afterAutospacing="0" w:line="294" w:lineRule="atLeast"/>
        <w:rPr>
          <w:rFonts w:ascii="Open Sans" w:hAnsi="Open Sans" w:cs="Open Sans"/>
          <w:color w:val="000000"/>
          <w:sz w:val="28"/>
          <w:szCs w:val="28"/>
        </w:rPr>
      </w:pPr>
      <w:r w:rsidRPr="004A5611">
        <w:rPr>
          <w:color w:val="000000"/>
          <w:sz w:val="28"/>
          <w:szCs w:val="28"/>
        </w:rPr>
        <w:t>5) развитие интереса к математическому творчеству и математических способностей.</w:t>
      </w:r>
    </w:p>
    <w:p w:rsidR="004A5611" w:rsidRPr="004A5611" w:rsidRDefault="004A5611" w:rsidP="004A5611">
      <w:pPr>
        <w:pStyle w:val="a7"/>
        <w:shd w:val="clear" w:color="auto" w:fill="FFFFFF"/>
        <w:spacing w:before="0" w:beforeAutospacing="0" w:after="0" w:afterAutospacing="0" w:line="294" w:lineRule="atLeast"/>
        <w:rPr>
          <w:rFonts w:ascii="Open Sans" w:hAnsi="Open Sans" w:cs="Open Sans"/>
          <w:color w:val="000000"/>
          <w:sz w:val="28"/>
          <w:szCs w:val="28"/>
        </w:rPr>
      </w:pPr>
      <w:r w:rsidRPr="004A5611">
        <w:rPr>
          <w:b/>
          <w:bCs/>
          <w:i/>
          <w:iCs/>
          <w:color w:val="000000"/>
          <w:sz w:val="28"/>
          <w:szCs w:val="28"/>
        </w:rPr>
        <w:t>В предметном направлении:</w:t>
      </w:r>
    </w:p>
    <w:p w:rsidR="004A5611" w:rsidRPr="004A5611" w:rsidRDefault="004A5611" w:rsidP="004A5611">
      <w:pPr>
        <w:pStyle w:val="a7"/>
        <w:shd w:val="clear" w:color="auto" w:fill="FFFFFF"/>
        <w:spacing w:before="0" w:beforeAutospacing="0" w:after="0" w:afterAutospacing="0" w:line="294" w:lineRule="atLeast"/>
        <w:rPr>
          <w:rFonts w:ascii="Open Sans" w:hAnsi="Open Sans" w:cs="Open Sans"/>
          <w:color w:val="000000"/>
          <w:sz w:val="28"/>
          <w:szCs w:val="28"/>
        </w:rPr>
      </w:pPr>
      <w:r w:rsidRPr="004A5611">
        <w:rPr>
          <w:color w:val="000000"/>
          <w:sz w:val="28"/>
          <w:szCs w:val="28"/>
        </w:rPr>
        <w:t>1) овладение математическими знаниями и умениями, необходимыми для продолжения обучения в общеобразовательных учреждениях, изучение смежных дисциплин, применения в повседневной жизни;</w:t>
      </w:r>
    </w:p>
    <w:p w:rsidR="004A5611" w:rsidRPr="004A5611" w:rsidRDefault="004A5611" w:rsidP="004A5611">
      <w:pPr>
        <w:pStyle w:val="a7"/>
        <w:shd w:val="clear" w:color="auto" w:fill="FFFFFF"/>
        <w:spacing w:before="0" w:beforeAutospacing="0" w:after="0" w:afterAutospacing="0" w:line="294" w:lineRule="atLeast"/>
        <w:rPr>
          <w:rFonts w:ascii="Open Sans" w:hAnsi="Open Sans" w:cs="Open Sans"/>
          <w:color w:val="000000"/>
          <w:sz w:val="28"/>
          <w:szCs w:val="28"/>
        </w:rPr>
      </w:pPr>
      <w:r w:rsidRPr="004A5611">
        <w:rPr>
          <w:color w:val="000000"/>
          <w:sz w:val="28"/>
          <w:szCs w:val="28"/>
        </w:rPr>
        <w:t>2) создание фундамента для математического развития, формирования механизмов мышления, характерных для математической деятельности.</w:t>
      </w:r>
    </w:p>
    <w:p w:rsidR="004A5611" w:rsidRPr="004A5611" w:rsidRDefault="004A5611" w:rsidP="004A5611">
      <w:pPr>
        <w:pStyle w:val="a7"/>
        <w:shd w:val="clear" w:color="auto" w:fill="FFFFFF"/>
        <w:spacing w:before="0" w:beforeAutospacing="0" w:after="0" w:afterAutospacing="0" w:line="294" w:lineRule="atLeast"/>
        <w:rPr>
          <w:rFonts w:ascii="Open Sans" w:hAnsi="Open Sans" w:cs="Open Sans"/>
          <w:color w:val="000000"/>
          <w:sz w:val="28"/>
          <w:szCs w:val="28"/>
        </w:rPr>
      </w:pPr>
      <w:r w:rsidRPr="004A5611">
        <w:rPr>
          <w:b/>
          <w:bCs/>
          <w:i/>
          <w:iCs/>
          <w:color w:val="000000"/>
          <w:sz w:val="28"/>
          <w:szCs w:val="28"/>
        </w:rPr>
        <w:t>В метапредметном направлении:</w:t>
      </w:r>
    </w:p>
    <w:p w:rsidR="004A5611" w:rsidRPr="004A5611" w:rsidRDefault="004A5611" w:rsidP="004A5611">
      <w:pPr>
        <w:pStyle w:val="a7"/>
        <w:shd w:val="clear" w:color="auto" w:fill="FFFFFF"/>
        <w:spacing w:before="0" w:beforeAutospacing="0" w:after="0" w:afterAutospacing="0" w:line="294" w:lineRule="atLeast"/>
        <w:rPr>
          <w:rFonts w:ascii="Open Sans" w:hAnsi="Open Sans" w:cs="Open Sans"/>
          <w:color w:val="000000"/>
          <w:sz w:val="28"/>
          <w:szCs w:val="28"/>
        </w:rPr>
      </w:pPr>
      <w:r w:rsidRPr="004A5611">
        <w:rPr>
          <w:color w:val="000000"/>
          <w:sz w:val="28"/>
          <w:szCs w:val="28"/>
        </w:rPr>
        <w:t>1) формирование представлений о математике как части общечеловеческой культуры, о значимости математики в развитии цивилизации и современного общества;</w:t>
      </w:r>
    </w:p>
    <w:p w:rsidR="004A5611" w:rsidRPr="004A5611" w:rsidRDefault="004A5611" w:rsidP="004A5611">
      <w:pPr>
        <w:pStyle w:val="a7"/>
        <w:shd w:val="clear" w:color="auto" w:fill="FFFFFF"/>
        <w:spacing w:before="0" w:beforeAutospacing="0" w:after="0" w:afterAutospacing="0" w:line="294" w:lineRule="atLeast"/>
        <w:rPr>
          <w:rFonts w:ascii="Open Sans" w:hAnsi="Open Sans" w:cs="Open Sans"/>
          <w:color w:val="000000"/>
          <w:sz w:val="28"/>
          <w:szCs w:val="28"/>
        </w:rPr>
      </w:pPr>
      <w:r w:rsidRPr="004A5611">
        <w:rPr>
          <w:color w:val="000000"/>
          <w:sz w:val="28"/>
          <w:szCs w:val="28"/>
        </w:rPr>
        <w:t>2) развитие представлений о математике как форме описания и методе познания действительности, создание условий для приобретения первоначального опыта математического моделирования;</w:t>
      </w:r>
    </w:p>
    <w:p w:rsidR="004A5611" w:rsidRPr="004A5611" w:rsidRDefault="004A5611" w:rsidP="004A5611">
      <w:pPr>
        <w:pStyle w:val="a7"/>
        <w:shd w:val="clear" w:color="auto" w:fill="FFFFFF"/>
        <w:spacing w:before="0" w:beforeAutospacing="0" w:after="0" w:afterAutospacing="0" w:line="294" w:lineRule="atLeast"/>
        <w:rPr>
          <w:rFonts w:ascii="Open Sans" w:hAnsi="Open Sans" w:cs="Open Sans"/>
          <w:color w:val="000000"/>
          <w:sz w:val="28"/>
          <w:szCs w:val="28"/>
        </w:rPr>
      </w:pPr>
      <w:r w:rsidRPr="004A5611">
        <w:rPr>
          <w:color w:val="000000"/>
          <w:sz w:val="28"/>
          <w:szCs w:val="28"/>
        </w:rPr>
        <w:t>3) формирование общих способов интеллектуальной деятельности, характерных для математики и являющихся основой познавательной культуры, значимых для различных сфер человеческой деятельности.</w:t>
      </w:r>
    </w:p>
    <w:p w:rsidR="004A5611" w:rsidRPr="004A5611" w:rsidRDefault="004A5611" w:rsidP="004A5611">
      <w:pPr>
        <w:pStyle w:val="a7"/>
        <w:shd w:val="clear" w:color="auto" w:fill="FFFFFF"/>
        <w:spacing w:before="0" w:beforeAutospacing="0" w:after="0" w:afterAutospacing="0" w:line="294" w:lineRule="atLeast"/>
        <w:rPr>
          <w:rFonts w:ascii="Open Sans" w:hAnsi="Open Sans" w:cs="Open Sans"/>
          <w:color w:val="000000"/>
          <w:sz w:val="28"/>
          <w:szCs w:val="28"/>
        </w:rPr>
      </w:pPr>
      <w:r w:rsidRPr="004A5611">
        <w:rPr>
          <w:b/>
          <w:bCs/>
          <w:i/>
          <w:iCs/>
          <w:color w:val="000000"/>
          <w:sz w:val="28"/>
          <w:szCs w:val="28"/>
        </w:rPr>
        <w:t>Межпредметные связи</w:t>
      </w:r>
      <w:r w:rsidRPr="004A5611">
        <w:rPr>
          <w:b/>
          <w:bCs/>
          <w:color w:val="000000"/>
          <w:sz w:val="28"/>
          <w:szCs w:val="28"/>
        </w:rPr>
        <w:t>.</w:t>
      </w:r>
    </w:p>
    <w:p w:rsidR="004A5611" w:rsidRPr="004A5611" w:rsidRDefault="004A5611" w:rsidP="004A5611">
      <w:pPr>
        <w:pStyle w:val="a7"/>
        <w:numPr>
          <w:ilvl w:val="0"/>
          <w:numId w:val="1"/>
        </w:numPr>
        <w:shd w:val="clear" w:color="auto" w:fill="FFFFFF"/>
        <w:spacing w:before="0" w:beforeAutospacing="0" w:after="0" w:afterAutospacing="0" w:line="294" w:lineRule="atLeast"/>
        <w:ind w:left="0"/>
        <w:rPr>
          <w:rFonts w:ascii="Open Sans" w:hAnsi="Open Sans" w:cs="Open Sans"/>
          <w:color w:val="000000"/>
          <w:sz w:val="28"/>
          <w:szCs w:val="28"/>
        </w:rPr>
      </w:pPr>
      <w:r w:rsidRPr="004A5611">
        <w:rPr>
          <w:color w:val="000000"/>
          <w:sz w:val="28"/>
          <w:szCs w:val="28"/>
        </w:rPr>
        <w:t>Алгебраические выражения – встречаются в физике при изучении темы: Градуирование пружины и измерение сил динамометром.</w:t>
      </w:r>
    </w:p>
    <w:p w:rsidR="004A5611" w:rsidRPr="004A5611" w:rsidRDefault="004A5611" w:rsidP="004A5611">
      <w:pPr>
        <w:pStyle w:val="a7"/>
        <w:numPr>
          <w:ilvl w:val="0"/>
          <w:numId w:val="1"/>
        </w:numPr>
        <w:shd w:val="clear" w:color="auto" w:fill="FFFFFF"/>
        <w:spacing w:before="0" w:beforeAutospacing="0" w:after="0" w:afterAutospacing="0" w:line="294" w:lineRule="atLeast"/>
        <w:ind w:left="0"/>
        <w:rPr>
          <w:rFonts w:ascii="Open Sans" w:hAnsi="Open Sans" w:cs="Open Sans"/>
          <w:color w:val="000000"/>
          <w:sz w:val="28"/>
          <w:szCs w:val="28"/>
        </w:rPr>
      </w:pPr>
      <w:r w:rsidRPr="004A5611">
        <w:rPr>
          <w:color w:val="000000"/>
          <w:sz w:val="28"/>
          <w:szCs w:val="28"/>
        </w:rPr>
        <w:t>Тема Одночлены и многочлены встречается в химии при изучении темы Размеры молекул.</w:t>
      </w:r>
    </w:p>
    <w:p w:rsidR="004A5611" w:rsidRPr="004A5611" w:rsidRDefault="004A5611" w:rsidP="004A5611">
      <w:pPr>
        <w:pStyle w:val="a7"/>
        <w:numPr>
          <w:ilvl w:val="0"/>
          <w:numId w:val="1"/>
        </w:numPr>
        <w:shd w:val="clear" w:color="auto" w:fill="FFFFFF"/>
        <w:spacing w:before="0" w:beforeAutospacing="0" w:after="0" w:afterAutospacing="0" w:line="294" w:lineRule="atLeast"/>
        <w:ind w:left="0"/>
        <w:rPr>
          <w:rFonts w:ascii="Open Sans" w:hAnsi="Open Sans" w:cs="Open Sans"/>
          <w:color w:val="000000"/>
          <w:sz w:val="28"/>
          <w:szCs w:val="28"/>
        </w:rPr>
      </w:pPr>
      <w:r w:rsidRPr="004A5611">
        <w:rPr>
          <w:color w:val="000000"/>
          <w:sz w:val="28"/>
          <w:szCs w:val="28"/>
        </w:rPr>
        <w:lastRenderedPageBreak/>
        <w:t>Степень с натуральным показателем, Стандартный вид одночлена, Умножение одночленов, Многочлены, приведение подобных, Сложение и вычитание многочленов, умножение на число и одночлен, Деление одночленов и многочленов, Разложение многочленов на множители – в физике соответственно при изучении тем: Единицы массы, Измерение объемов тел, Измерение массы тела на рычажных весах, Определение плотности твердого тела, Графическое изображение сил, момент силы, Равномерное движение, Взаимодействие тел, масса, плотность, Работа, мощность, энергия, КПД.</w:t>
      </w:r>
    </w:p>
    <w:p w:rsidR="004A5611" w:rsidRPr="004A5611" w:rsidRDefault="004A5611" w:rsidP="004A5611">
      <w:pPr>
        <w:pStyle w:val="a7"/>
        <w:shd w:val="clear" w:color="auto" w:fill="FFFFFF"/>
        <w:spacing w:before="0" w:beforeAutospacing="0" w:after="0" w:afterAutospacing="0" w:line="294" w:lineRule="atLeast"/>
        <w:rPr>
          <w:rFonts w:ascii="Open Sans" w:hAnsi="Open Sans" w:cs="Open Sans"/>
          <w:color w:val="000000"/>
          <w:sz w:val="28"/>
          <w:szCs w:val="28"/>
        </w:rPr>
      </w:pPr>
    </w:p>
    <w:p w:rsidR="004A5611" w:rsidRDefault="004A5611" w:rsidP="004A5611"/>
    <w:p w:rsidR="00114FF7" w:rsidRPr="005B6A78" w:rsidRDefault="00114FF7" w:rsidP="00DC5F0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BE20F0" w:rsidRPr="005B6A78" w:rsidRDefault="00BE20F0" w:rsidP="005E4D94">
      <w:pPr>
        <w:shd w:val="clear" w:color="auto" w:fill="FFFFFF"/>
        <w:spacing w:before="100" w:beforeAutospacing="1" w:after="100" w:afterAutospacing="1" w:line="240" w:lineRule="auto"/>
        <w:ind w:left="360" w:firstLine="360"/>
        <w:rPr>
          <w:rFonts w:ascii="Times New Roman" w:eastAsia="Times New Roman" w:hAnsi="Times New Roman" w:cs="Times New Roman"/>
          <w:color w:val="000000"/>
          <w:sz w:val="28"/>
          <w:szCs w:val="28"/>
          <w:lang w:eastAsia="ru-RU"/>
        </w:rPr>
      </w:pPr>
    </w:p>
    <w:p w:rsidR="00DC5F07" w:rsidRPr="005B6A78" w:rsidRDefault="00DC5F07" w:rsidP="00DC5F07">
      <w:pPr>
        <w:shd w:val="clear" w:color="auto" w:fill="FFFFFF"/>
        <w:spacing w:before="4" w:after="100" w:afterAutospacing="1" w:line="240" w:lineRule="auto"/>
        <w:ind w:left="206"/>
        <w:rPr>
          <w:rFonts w:ascii="Times New Roman" w:eastAsia="Times New Roman" w:hAnsi="Times New Roman" w:cs="Times New Roman"/>
          <w:color w:val="000000"/>
          <w:sz w:val="28"/>
          <w:szCs w:val="28"/>
          <w:lang w:eastAsia="ru-RU"/>
        </w:rPr>
      </w:pPr>
    </w:p>
    <w:p w:rsidR="005E4D94" w:rsidRPr="005B6A78" w:rsidRDefault="005E4D94" w:rsidP="00DC5F07">
      <w:pPr>
        <w:spacing w:after="0" w:line="240" w:lineRule="auto"/>
        <w:rPr>
          <w:rFonts w:ascii="Times New Roman" w:eastAsia="Times New Roman" w:hAnsi="Times New Roman" w:cs="Times New Roman"/>
          <w:sz w:val="28"/>
          <w:szCs w:val="28"/>
          <w:lang w:eastAsia="ru-RU"/>
        </w:rPr>
      </w:pPr>
      <w:r w:rsidRPr="005B6A78">
        <w:rPr>
          <w:rFonts w:ascii="Times New Roman" w:eastAsia="Times New Roman" w:hAnsi="Times New Roman" w:cs="Times New Roman"/>
          <w:b/>
          <w:bCs/>
          <w:color w:val="000000"/>
          <w:sz w:val="28"/>
          <w:szCs w:val="28"/>
          <w:lang w:eastAsia="ru-RU"/>
        </w:rPr>
        <w:t>СОДЕРЖАНИЕ УЧЕБНОГО ПРЕДМЕТА</w:t>
      </w:r>
    </w:p>
    <w:p w:rsidR="005E4D94" w:rsidRPr="005B6A78" w:rsidRDefault="005E4D94" w:rsidP="005E4D94">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b/>
          <w:bCs/>
          <w:color w:val="000000"/>
          <w:sz w:val="28"/>
          <w:szCs w:val="28"/>
          <w:lang w:eastAsia="ru-RU"/>
        </w:rPr>
        <w:t>1. Выра</w:t>
      </w:r>
      <w:r w:rsidR="00BE20F0" w:rsidRPr="005B6A78">
        <w:rPr>
          <w:rFonts w:ascii="Times New Roman" w:eastAsia="Times New Roman" w:hAnsi="Times New Roman" w:cs="Times New Roman"/>
          <w:b/>
          <w:bCs/>
          <w:color w:val="000000"/>
          <w:sz w:val="28"/>
          <w:szCs w:val="28"/>
          <w:lang w:eastAsia="ru-RU"/>
        </w:rPr>
        <w:t>жения. Тождества. Уравнения. (22</w:t>
      </w:r>
      <w:r w:rsidRPr="005B6A78">
        <w:rPr>
          <w:rFonts w:ascii="Times New Roman" w:eastAsia="Times New Roman" w:hAnsi="Times New Roman" w:cs="Times New Roman"/>
          <w:b/>
          <w:bCs/>
          <w:color w:val="000000"/>
          <w:sz w:val="28"/>
          <w:szCs w:val="28"/>
          <w:lang w:eastAsia="ru-RU"/>
        </w:rPr>
        <w:t xml:space="preserve"> ч)</w:t>
      </w:r>
    </w:p>
    <w:p w:rsidR="005E4D94" w:rsidRPr="005B6A78" w:rsidRDefault="005E4D94" w:rsidP="005E4D94">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Числовые выражения и выражения с переменными. Простейшие преобразования выражений. Уравнение с одним неизвестным и его корень, линейное уравнение. Решение задач методом уравнений. Среднее арифметическое, размах и мода. Медиана как статистическая характеристика.</w:t>
      </w:r>
    </w:p>
    <w:p w:rsidR="005E4D94" w:rsidRPr="005B6A78" w:rsidRDefault="005E4D94" w:rsidP="005E4D94">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 Цель – систематизировать и обобщить сведения о преобразовании выражений и решении уравнений с одним неизвестным, полученные учащимися в курсе математики 5,6 классов.</w:t>
      </w:r>
    </w:p>
    <w:p w:rsidR="005E4D94" w:rsidRPr="005B6A78" w:rsidRDefault="005E4D94" w:rsidP="005E4D94">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Знать какие числа являются целыми, дробными, рациональными, положительными, отрицательными и др.; свойства действий над числами; знать и понимать термины «числовое выражение», «выражение с переменными», «значение выражения», тождество, «тождественные преобразования»; «среднее арифметическое», «размах», «мода», «медиана как статистическая характеристика»</w:t>
      </w:r>
    </w:p>
    <w:p w:rsidR="005E4D94" w:rsidRPr="005B6A78" w:rsidRDefault="005E4D94" w:rsidP="005E4D94">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lastRenderedPageBreak/>
        <w:t>Уметь осуществлять в буквенных выражениях числовые подстановки и выполнять соответствующие вычисления; сравнивать значения буквенных выражений при заданных значениях входящих в них переменных; применять свойства действий над числами при нахождении значений числовых выражений.</w:t>
      </w:r>
    </w:p>
    <w:p w:rsidR="005E4D94" w:rsidRPr="005B6A78" w:rsidRDefault="00BE20F0" w:rsidP="005E4D94">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b/>
          <w:bCs/>
          <w:color w:val="000000"/>
          <w:sz w:val="28"/>
          <w:szCs w:val="28"/>
          <w:lang w:eastAsia="ru-RU"/>
        </w:rPr>
        <w:t>2. Функции (11</w:t>
      </w:r>
      <w:r w:rsidR="005E4D94" w:rsidRPr="005B6A78">
        <w:rPr>
          <w:rFonts w:ascii="Times New Roman" w:eastAsia="Times New Roman" w:hAnsi="Times New Roman" w:cs="Times New Roman"/>
          <w:b/>
          <w:bCs/>
          <w:color w:val="000000"/>
          <w:sz w:val="28"/>
          <w:szCs w:val="28"/>
          <w:lang w:eastAsia="ru-RU"/>
        </w:rPr>
        <w:t xml:space="preserve"> ч)</w:t>
      </w:r>
    </w:p>
    <w:p w:rsidR="005E4D94" w:rsidRPr="005B6A78" w:rsidRDefault="005E4D94" w:rsidP="005E4D94">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Функция, область определения функции, Способы задания функции. График функции. Функция y=kx+b и её график. Функция y=kx и её график.</w:t>
      </w:r>
    </w:p>
    <w:p w:rsidR="005E4D94" w:rsidRPr="005B6A78" w:rsidRDefault="005E4D94" w:rsidP="005E4D94">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Цель – познакомить учащихся с основными функциональными понятиями и с графиками функций y=kx+b, y=kx.</w:t>
      </w:r>
    </w:p>
    <w:p w:rsidR="005E4D94" w:rsidRPr="005B6A78" w:rsidRDefault="005E4D94" w:rsidP="005E4D94">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Знать определения функции, области определения функции, области значений, что такое аргумент, какая переменная называется зависимой, какая независимой; понимать, что функция – это математическая модель, позволяющая описывать и изучать разнообразные зависимости между реальными величинами, что конкретные типы функций (прямая и обратная пропорциональности, линейная) описывают большое разнообразие реальных зависимостей.</w:t>
      </w:r>
    </w:p>
    <w:p w:rsidR="005E4D94" w:rsidRPr="005B6A78" w:rsidRDefault="005E4D94" w:rsidP="005E4D94">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Уметь правильно употреблять функциональную терминологию (значение функции, аргумент, график функции, область определение, область значений), понимать ее в тексте, в речи учителя, в формулировке задач; находить значения функций, заданных формулой, таблицей, графиком; решать обратную задачу; строить графики линейной функции, прямой и обратной пропорциональности; интерпретировать в несложных случаях графики реальных зависимостей между величинами, отвечая на поставленные вопросы</w:t>
      </w:r>
    </w:p>
    <w:p w:rsidR="005E4D94" w:rsidRPr="005B6A78" w:rsidRDefault="005E4D94" w:rsidP="005E4D94">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b/>
          <w:bCs/>
          <w:color w:val="000000"/>
          <w:sz w:val="28"/>
          <w:szCs w:val="28"/>
          <w:lang w:eastAsia="ru-RU"/>
        </w:rPr>
        <w:t>3. Степен</w:t>
      </w:r>
      <w:r w:rsidR="00BE20F0" w:rsidRPr="005B6A78">
        <w:rPr>
          <w:rFonts w:ascii="Times New Roman" w:eastAsia="Times New Roman" w:hAnsi="Times New Roman" w:cs="Times New Roman"/>
          <w:b/>
          <w:bCs/>
          <w:color w:val="000000"/>
          <w:sz w:val="28"/>
          <w:szCs w:val="28"/>
          <w:lang w:eastAsia="ru-RU"/>
        </w:rPr>
        <w:t xml:space="preserve">ь с натуральным показателем (13 </w:t>
      </w:r>
      <w:r w:rsidRPr="005B6A78">
        <w:rPr>
          <w:rFonts w:ascii="Times New Roman" w:eastAsia="Times New Roman" w:hAnsi="Times New Roman" w:cs="Times New Roman"/>
          <w:b/>
          <w:bCs/>
          <w:color w:val="000000"/>
          <w:sz w:val="28"/>
          <w:szCs w:val="28"/>
          <w:lang w:eastAsia="ru-RU"/>
        </w:rPr>
        <w:t>ч)</w:t>
      </w:r>
    </w:p>
    <w:p w:rsidR="005E4D94" w:rsidRPr="005B6A78" w:rsidRDefault="005E4D94" w:rsidP="005E4D94">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Степень с натуральным показателем и её свойства. Одночлен. Функции y=x</w:t>
      </w:r>
      <w:r w:rsidRPr="005B6A78">
        <w:rPr>
          <w:rFonts w:ascii="Times New Roman" w:eastAsia="Times New Roman" w:hAnsi="Times New Roman" w:cs="Times New Roman"/>
          <w:color w:val="000000"/>
          <w:sz w:val="28"/>
          <w:szCs w:val="28"/>
          <w:vertAlign w:val="superscript"/>
          <w:lang w:eastAsia="ru-RU"/>
        </w:rPr>
        <w:t>2</w:t>
      </w:r>
      <w:r w:rsidRPr="005B6A78">
        <w:rPr>
          <w:rFonts w:ascii="Times New Roman" w:eastAsia="Times New Roman" w:hAnsi="Times New Roman" w:cs="Times New Roman"/>
          <w:color w:val="000000"/>
          <w:sz w:val="28"/>
          <w:szCs w:val="28"/>
          <w:lang w:eastAsia="ru-RU"/>
        </w:rPr>
        <w:t>, y=x</w:t>
      </w:r>
      <w:r w:rsidRPr="005B6A78">
        <w:rPr>
          <w:rFonts w:ascii="Times New Roman" w:eastAsia="Times New Roman" w:hAnsi="Times New Roman" w:cs="Times New Roman"/>
          <w:color w:val="000000"/>
          <w:sz w:val="28"/>
          <w:szCs w:val="28"/>
          <w:vertAlign w:val="superscript"/>
          <w:lang w:eastAsia="ru-RU"/>
        </w:rPr>
        <w:t>3</w:t>
      </w:r>
      <w:r w:rsidRPr="005B6A78">
        <w:rPr>
          <w:rFonts w:ascii="Times New Roman" w:eastAsia="Times New Roman" w:hAnsi="Times New Roman" w:cs="Times New Roman"/>
          <w:color w:val="000000"/>
          <w:sz w:val="28"/>
          <w:szCs w:val="28"/>
          <w:lang w:eastAsia="ru-RU"/>
        </w:rPr>
        <w:t>, и их графики.</w:t>
      </w:r>
    </w:p>
    <w:p w:rsidR="005E4D94" w:rsidRPr="005B6A78" w:rsidRDefault="005E4D94" w:rsidP="005E4D94">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Цель – выработать умение выполнять действия над степенями с натуральными показателями.</w:t>
      </w:r>
    </w:p>
    <w:p w:rsidR="005E4D94" w:rsidRPr="005B6A78" w:rsidRDefault="005E4D94" w:rsidP="005E4D94">
      <w:pPr>
        <w:shd w:val="clear" w:color="auto" w:fill="FFFFFF"/>
        <w:spacing w:before="100" w:beforeAutospacing="1" w:after="100" w:afterAutospacing="1" w:line="240" w:lineRule="auto"/>
        <w:ind w:firstLine="720"/>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Знать определение степени, одночлена, многочлена; свойства степени с натуральным показателем, свойства функций у=х</w:t>
      </w:r>
      <w:r w:rsidRPr="005B6A78">
        <w:rPr>
          <w:rFonts w:ascii="Times New Roman" w:eastAsia="Times New Roman" w:hAnsi="Times New Roman" w:cs="Times New Roman"/>
          <w:color w:val="000000"/>
          <w:sz w:val="28"/>
          <w:szCs w:val="28"/>
          <w:vertAlign w:val="superscript"/>
          <w:lang w:eastAsia="ru-RU"/>
        </w:rPr>
        <w:t>2</w:t>
      </w:r>
      <w:r w:rsidRPr="005B6A78">
        <w:rPr>
          <w:rFonts w:ascii="Times New Roman" w:eastAsia="Times New Roman" w:hAnsi="Times New Roman" w:cs="Times New Roman"/>
          <w:color w:val="000000"/>
          <w:sz w:val="28"/>
          <w:szCs w:val="28"/>
          <w:lang w:eastAsia="ru-RU"/>
        </w:rPr>
        <w:t>, у=х</w:t>
      </w:r>
      <w:r w:rsidRPr="005B6A78">
        <w:rPr>
          <w:rFonts w:ascii="Times New Roman" w:eastAsia="Times New Roman" w:hAnsi="Times New Roman" w:cs="Times New Roman"/>
          <w:color w:val="000000"/>
          <w:sz w:val="28"/>
          <w:szCs w:val="28"/>
          <w:vertAlign w:val="superscript"/>
          <w:lang w:eastAsia="ru-RU"/>
        </w:rPr>
        <w:t>3</w:t>
      </w:r>
      <w:r w:rsidRPr="005B6A78">
        <w:rPr>
          <w:rFonts w:ascii="Times New Roman" w:eastAsia="Times New Roman" w:hAnsi="Times New Roman" w:cs="Times New Roman"/>
          <w:color w:val="000000"/>
          <w:sz w:val="28"/>
          <w:szCs w:val="28"/>
          <w:lang w:eastAsia="ru-RU"/>
        </w:rPr>
        <w:t>.</w:t>
      </w:r>
    </w:p>
    <w:p w:rsidR="005E4D94" w:rsidRPr="005B6A78" w:rsidRDefault="005E4D94" w:rsidP="005E4D94">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lastRenderedPageBreak/>
        <w:t>Уметь находить значения функций, заданных формулой, таблицей, графиком; решать обратную задачу; строить графики функций у=х</w:t>
      </w:r>
      <w:r w:rsidRPr="005B6A78">
        <w:rPr>
          <w:rFonts w:ascii="Times New Roman" w:eastAsia="Times New Roman" w:hAnsi="Times New Roman" w:cs="Times New Roman"/>
          <w:color w:val="000000"/>
          <w:sz w:val="28"/>
          <w:szCs w:val="28"/>
          <w:vertAlign w:val="superscript"/>
          <w:lang w:eastAsia="ru-RU"/>
        </w:rPr>
        <w:t>2</w:t>
      </w:r>
      <w:r w:rsidRPr="005B6A78">
        <w:rPr>
          <w:rFonts w:ascii="Times New Roman" w:eastAsia="Times New Roman" w:hAnsi="Times New Roman" w:cs="Times New Roman"/>
          <w:color w:val="000000"/>
          <w:sz w:val="28"/>
          <w:szCs w:val="28"/>
          <w:lang w:eastAsia="ru-RU"/>
        </w:rPr>
        <w:t>, у=х</w:t>
      </w:r>
      <w:r w:rsidRPr="005B6A78">
        <w:rPr>
          <w:rFonts w:ascii="Times New Roman" w:eastAsia="Times New Roman" w:hAnsi="Times New Roman" w:cs="Times New Roman"/>
          <w:color w:val="000000"/>
          <w:sz w:val="28"/>
          <w:szCs w:val="28"/>
          <w:vertAlign w:val="superscript"/>
          <w:lang w:eastAsia="ru-RU"/>
        </w:rPr>
        <w:t>3</w:t>
      </w:r>
      <w:r w:rsidRPr="005B6A78">
        <w:rPr>
          <w:rFonts w:ascii="Times New Roman" w:eastAsia="Times New Roman" w:hAnsi="Times New Roman" w:cs="Times New Roman"/>
          <w:color w:val="000000"/>
          <w:sz w:val="28"/>
          <w:szCs w:val="28"/>
          <w:lang w:eastAsia="ru-RU"/>
        </w:rPr>
        <w:t>; выполнять действия со степенями с натуральным показателем; преобразовывать выражения, содержащие степени с натуральным показателем; приводить одночлен к стандартному виду.</w:t>
      </w:r>
    </w:p>
    <w:p w:rsidR="005E4D94" w:rsidRPr="005B6A78" w:rsidRDefault="00BE20F0" w:rsidP="005E4D94">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b/>
          <w:bCs/>
          <w:color w:val="000000"/>
          <w:sz w:val="28"/>
          <w:szCs w:val="28"/>
          <w:lang w:eastAsia="ru-RU"/>
        </w:rPr>
        <w:t xml:space="preserve">4. Многочлены (19 </w:t>
      </w:r>
      <w:r w:rsidR="005E4D94" w:rsidRPr="005B6A78">
        <w:rPr>
          <w:rFonts w:ascii="Times New Roman" w:eastAsia="Times New Roman" w:hAnsi="Times New Roman" w:cs="Times New Roman"/>
          <w:b/>
          <w:bCs/>
          <w:color w:val="000000"/>
          <w:sz w:val="28"/>
          <w:szCs w:val="28"/>
          <w:lang w:eastAsia="ru-RU"/>
        </w:rPr>
        <w:t>ч)</w:t>
      </w:r>
    </w:p>
    <w:p w:rsidR="005E4D94" w:rsidRPr="005B6A78" w:rsidRDefault="005E4D94" w:rsidP="005E4D94">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Многочлен. Сложение, вычитание и умножение многочленов. Разложение многочлена на множители.</w:t>
      </w:r>
    </w:p>
    <w:p w:rsidR="005E4D94" w:rsidRPr="005B6A78" w:rsidRDefault="005E4D94" w:rsidP="005E4D94">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Цель – выработать умение выполнять сложение, вычитание, умножение многочленов и разложение многочленов на множители.</w:t>
      </w:r>
    </w:p>
    <w:p w:rsidR="005E4D94" w:rsidRPr="005B6A78" w:rsidRDefault="005E4D94" w:rsidP="005E4D94">
      <w:pPr>
        <w:shd w:val="clear" w:color="auto" w:fill="FFFFFF"/>
        <w:spacing w:before="100" w:beforeAutospacing="1" w:after="100" w:afterAutospacing="1" w:line="240" w:lineRule="auto"/>
        <w:ind w:firstLine="720"/>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Знать определение многочлена, понимать формулировку заданий: «упростить выражение», «разложить на множители».</w:t>
      </w:r>
    </w:p>
    <w:p w:rsidR="005E4D94" w:rsidRPr="005B6A78" w:rsidRDefault="005E4D94" w:rsidP="005E4D94">
      <w:pPr>
        <w:shd w:val="clear" w:color="auto" w:fill="FFFFFF"/>
        <w:spacing w:before="100" w:beforeAutospacing="1" w:after="100" w:afterAutospacing="1" w:line="240" w:lineRule="auto"/>
        <w:ind w:firstLine="720"/>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Уметь приводить многочлен к стандартному виду, выполнять действия с одночленом и многочленом; выполнять разложение многочлена вынесением общего множителя за скобки; умножать многочлен на многочлен, раскладывать многочлен на множители способом группировки, доказывать тождества.</w:t>
      </w:r>
    </w:p>
    <w:p w:rsidR="005E4D94" w:rsidRPr="005B6A78" w:rsidRDefault="005E4D94" w:rsidP="005E4D94">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b/>
          <w:bCs/>
          <w:color w:val="000000"/>
          <w:sz w:val="28"/>
          <w:szCs w:val="28"/>
          <w:lang w:eastAsia="ru-RU"/>
        </w:rPr>
        <w:t>5. Фо</w:t>
      </w:r>
      <w:r w:rsidR="00BE20F0" w:rsidRPr="005B6A78">
        <w:rPr>
          <w:rFonts w:ascii="Times New Roman" w:eastAsia="Times New Roman" w:hAnsi="Times New Roman" w:cs="Times New Roman"/>
          <w:b/>
          <w:bCs/>
          <w:color w:val="000000"/>
          <w:sz w:val="28"/>
          <w:szCs w:val="28"/>
          <w:lang w:eastAsia="ru-RU"/>
        </w:rPr>
        <w:t>рмулы сокращённого умножения (18</w:t>
      </w:r>
      <w:r w:rsidRPr="005B6A78">
        <w:rPr>
          <w:rFonts w:ascii="Times New Roman" w:eastAsia="Times New Roman" w:hAnsi="Times New Roman" w:cs="Times New Roman"/>
          <w:b/>
          <w:bCs/>
          <w:color w:val="000000"/>
          <w:sz w:val="28"/>
          <w:szCs w:val="28"/>
          <w:lang w:eastAsia="ru-RU"/>
        </w:rPr>
        <w:t xml:space="preserve"> ч)</w:t>
      </w:r>
    </w:p>
    <w:p w:rsidR="005E4D94" w:rsidRPr="005B6A78" w:rsidRDefault="005E4D94" w:rsidP="005E4D94">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Формулы </w:t>
      </w:r>
      <w:r w:rsidR="00E46914">
        <w:rPr>
          <w:rFonts w:ascii="Times New Roman" w:eastAsia="Times New Roman" w:hAnsi="Times New Roman" w:cs="Times New Roman"/>
          <w:noProof/>
          <w:color w:val="000000"/>
          <w:sz w:val="28"/>
          <w:szCs w:val="28"/>
          <w:lang w:eastAsia="ru-RU"/>
        </w:rPr>
      </w:r>
      <w:r w:rsidR="00E46914">
        <w:rPr>
          <w:rFonts w:ascii="Times New Roman" w:eastAsia="Times New Roman" w:hAnsi="Times New Roman" w:cs="Times New Roman"/>
          <w:noProof/>
          <w:color w:val="000000"/>
          <w:sz w:val="28"/>
          <w:szCs w:val="28"/>
          <w:lang w:eastAsia="ru-RU"/>
        </w:rPr>
        <w:pict>
          <v:rect id="AutoShape 1" o:spid="_x0000_s1039" alt="https://docviewer.yandex.ru/view/80030705/htmlimage?id=12ww0-idngt5glp4kbpkk3oruf37hetashsvflxh11slp340tze2w3qzzs0lyluv8chbii44iw6xmn01993vdswmp9js7t6yozonzyawq&amp;name=84.wmf.png" style="width:24pt;height:24pt;visibility:visible;mso-position-horizontal-relative:char;mso-position-vertical-relative:line" filled="f" stroked="f">
            <o:lock v:ext="edit" aspectratio="t"/>
            <w10:wrap type="none"/>
            <w10:anchorlock/>
          </v:rect>
        </w:pict>
      </w:r>
      <w:r w:rsidRPr="005B6A78">
        <w:rPr>
          <w:rFonts w:ascii="Times New Roman" w:eastAsia="Times New Roman" w:hAnsi="Times New Roman" w:cs="Times New Roman"/>
          <w:color w:val="000000"/>
          <w:sz w:val="28"/>
          <w:szCs w:val="28"/>
          <w:lang w:eastAsia="ru-RU"/>
        </w:rPr>
        <w:t>. Применение формул сокращённого умножения к разложению на множители.</w:t>
      </w:r>
    </w:p>
    <w:p w:rsidR="005E4D94" w:rsidRPr="005B6A78" w:rsidRDefault="005E4D94" w:rsidP="005E4D94">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Цель – выработать умение применять в несложных случаях формулы сокращённого умножения для преобразования целых выражений в многочлены и для разложения многочленов на множители.</w:t>
      </w:r>
    </w:p>
    <w:p w:rsidR="005E4D94" w:rsidRPr="005B6A78" w:rsidRDefault="005E4D94" w:rsidP="005E4D94">
      <w:pPr>
        <w:shd w:val="clear" w:color="auto" w:fill="FFFFFF"/>
        <w:spacing w:before="100" w:beforeAutospacing="1" w:after="100" w:afterAutospacing="1" w:line="240" w:lineRule="auto"/>
        <w:ind w:firstLine="720"/>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Знать формулы сокращенного умножения: квадратов суммы и разности двух выражений; различные способы разложения многочленов на множители.</w:t>
      </w:r>
    </w:p>
    <w:p w:rsidR="005E4D94" w:rsidRPr="005B6A78" w:rsidRDefault="005E4D94" w:rsidP="005E4D94">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lastRenderedPageBreak/>
        <w:t>Уметь читать формулы сокращенного умножения, выполнять преобразование выражений применением формул сокращенного умножения: квадрата суммы и разности двух выражение, умножения разности двух выражений на их сумму; выполнять разложение разности квадратов двух выражений на множители; применять различные способы разложения многочленов на множители; преобразовывать целые выражения; применять преобразование целых выражений при решении задач.</w:t>
      </w:r>
    </w:p>
    <w:p w:rsidR="005E4D94" w:rsidRPr="005B6A78" w:rsidRDefault="005E4D94" w:rsidP="005E4D94">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b/>
          <w:bCs/>
          <w:color w:val="000000"/>
          <w:sz w:val="28"/>
          <w:szCs w:val="28"/>
          <w:lang w:eastAsia="ru-RU"/>
        </w:rPr>
        <w:t>6. Системы линейных ур</w:t>
      </w:r>
      <w:r w:rsidR="00BE20F0" w:rsidRPr="005B6A78">
        <w:rPr>
          <w:rFonts w:ascii="Times New Roman" w:eastAsia="Times New Roman" w:hAnsi="Times New Roman" w:cs="Times New Roman"/>
          <w:b/>
          <w:bCs/>
          <w:color w:val="000000"/>
          <w:sz w:val="28"/>
          <w:szCs w:val="28"/>
          <w:lang w:eastAsia="ru-RU"/>
        </w:rPr>
        <w:t>авнений (14</w:t>
      </w:r>
      <w:r w:rsidRPr="005B6A78">
        <w:rPr>
          <w:rFonts w:ascii="Times New Roman" w:eastAsia="Times New Roman" w:hAnsi="Times New Roman" w:cs="Times New Roman"/>
          <w:b/>
          <w:bCs/>
          <w:color w:val="000000"/>
          <w:sz w:val="28"/>
          <w:szCs w:val="28"/>
          <w:lang w:eastAsia="ru-RU"/>
        </w:rPr>
        <w:t xml:space="preserve"> ч)</w:t>
      </w:r>
    </w:p>
    <w:p w:rsidR="005E4D94" w:rsidRPr="005B6A78" w:rsidRDefault="005E4D94" w:rsidP="005E4D94">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Система уравнений с двумя переменными. Решение систем двух линейных уравнений с двумя переменными. Решение задач методом составления систем уравнений..</w:t>
      </w:r>
    </w:p>
    <w:p w:rsidR="005E4D94" w:rsidRPr="005B6A78" w:rsidRDefault="005E4D94" w:rsidP="005E4D94">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Цель – познакомить учащихся со способами решения систем линейных уравнений с двумя переменными, выработать умение решать системы уравнений и прменять их при решении текстовых задач.</w:t>
      </w:r>
    </w:p>
    <w:p w:rsidR="005E4D94" w:rsidRPr="005B6A78" w:rsidRDefault="005E4D94" w:rsidP="005E4D94">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Знать, что такое линейное уравнение с двумя переменными, система уравнений, знать различные способы решения систем уравнений с двумя переменными: способ подстановки, способ сложения; понимать, что уравнение – это математический аппарат решения разнообразных задач из математики, смежных областей знаний, практики.</w:t>
      </w:r>
    </w:p>
    <w:p w:rsidR="005E4D94" w:rsidRPr="005B6A78" w:rsidRDefault="005E4D94" w:rsidP="005E4D94">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Уметь правильно употреблять термины: «уравнение с двумя переменными», «система»; понимать их в тексте, в речи учителя, понимать формулировку задачи «решить систему уравнений с двумя переменными»; строить некоторые графики уравнения с двумя переменными; решать системы уравнений с двумя переменными различными способами.</w:t>
      </w:r>
    </w:p>
    <w:p w:rsidR="005E4D94" w:rsidRPr="005B6A78" w:rsidRDefault="00BE20F0" w:rsidP="005E4D94">
      <w:pPr>
        <w:shd w:val="clear" w:color="auto" w:fill="FFFFFF"/>
        <w:spacing w:before="278" w:after="100" w:afterAutospacing="1" w:line="240" w:lineRule="auto"/>
        <w:ind w:left="733"/>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b/>
          <w:bCs/>
          <w:color w:val="000000"/>
          <w:sz w:val="28"/>
          <w:szCs w:val="28"/>
          <w:lang w:eastAsia="ru-RU"/>
        </w:rPr>
        <w:t>7. Повторение. Решение задач (8</w:t>
      </w:r>
      <w:r w:rsidR="005E4D94" w:rsidRPr="005B6A78">
        <w:rPr>
          <w:rFonts w:ascii="Times New Roman" w:eastAsia="Times New Roman" w:hAnsi="Times New Roman" w:cs="Times New Roman"/>
          <w:b/>
          <w:bCs/>
          <w:color w:val="000000"/>
          <w:sz w:val="28"/>
          <w:szCs w:val="28"/>
          <w:lang w:eastAsia="ru-RU"/>
        </w:rPr>
        <w:t xml:space="preserve"> ч.)</w:t>
      </w:r>
    </w:p>
    <w:p w:rsidR="005E4D94" w:rsidRPr="005B6A78" w:rsidRDefault="005E4D94" w:rsidP="005E4D94">
      <w:pPr>
        <w:shd w:val="clear" w:color="auto" w:fill="FFFFFF"/>
        <w:spacing w:before="100" w:beforeAutospacing="1" w:after="100" w:afterAutospacing="1" w:line="240" w:lineRule="auto"/>
        <w:ind w:left="4"/>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Закрепление знаний, умений и навыков, полученных на уроках по данным темам (курс алгебры 7 класса)</w:t>
      </w:r>
    </w:p>
    <w:p w:rsidR="00BE20F0" w:rsidRPr="005B6A78" w:rsidRDefault="00BE20F0" w:rsidP="005E4D94">
      <w:pPr>
        <w:shd w:val="clear" w:color="auto" w:fill="FFFFFF"/>
        <w:spacing w:before="100" w:beforeAutospacing="1" w:after="100" w:afterAutospacing="1" w:line="240" w:lineRule="auto"/>
        <w:ind w:left="4"/>
        <w:rPr>
          <w:rFonts w:ascii="Times New Roman" w:eastAsia="Times New Roman" w:hAnsi="Times New Roman" w:cs="Times New Roman"/>
          <w:color w:val="000000"/>
          <w:sz w:val="28"/>
          <w:szCs w:val="28"/>
          <w:lang w:eastAsia="ru-RU"/>
        </w:rPr>
      </w:pPr>
    </w:p>
    <w:p w:rsidR="00BE20F0" w:rsidRPr="005B6A78" w:rsidRDefault="00BE20F0" w:rsidP="005E4D94">
      <w:pPr>
        <w:shd w:val="clear" w:color="auto" w:fill="FFFFFF"/>
        <w:spacing w:before="100" w:beforeAutospacing="1" w:after="100" w:afterAutospacing="1" w:line="240" w:lineRule="auto"/>
        <w:ind w:left="4"/>
        <w:rPr>
          <w:rFonts w:ascii="Times New Roman" w:eastAsia="Times New Roman" w:hAnsi="Times New Roman" w:cs="Times New Roman"/>
          <w:color w:val="000000"/>
          <w:sz w:val="28"/>
          <w:szCs w:val="28"/>
          <w:lang w:eastAsia="ru-RU"/>
        </w:rPr>
      </w:pPr>
    </w:p>
    <w:p w:rsidR="00BE20F0" w:rsidRPr="005B6A78" w:rsidRDefault="00BE20F0" w:rsidP="005E4D94">
      <w:pPr>
        <w:shd w:val="clear" w:color="auto" w:fill="FFFFFF"/>
        <w:spacing w:before="100" w:beforeAutospacing="1" w:after="100" w:afterAutospacing="1" w:line="240" w:lineRule="auto"/>
        <w:ind w:left="4"/>
        <w:rPr>
          <w:rFonts w:ascii="Times New Roman" w:eastAsia="Times New Roman" w:hAnsi="Times New Roman" w:cs="Times New Roman"/>
          <w:color w:val="000000"/>
          <w:sz w:val="28"/>
          <w:szCs w:val="28"/>
          <w:lang w:eastAsia="ru-RU"/>
        </w:rPr>
      </w:pPr>
    </w:p>
    <w:p w:rsidR="00BE20F0" w:rsidRPr="005B6A78" w:rsidRDefault="00BE20F0" w:rsidP="005E4D94">
      <w:pPr>
        <w:shd w:val="clear" w:color="auto" w:fill="FFFFFF"/>
        <w:spacing w:before="100" w:beforeAutospacing="1" w:after="100" w:afterAutospacing="1" w:line="240" w:lineRule="auto"/>
        <w:ind w:left="4"/>
        <w:rPr>
          <w:rFonts w:ascii="Times New Roman" w:eastAsia="Times New Roman" w:hAnsi="Times New Roman" w:cs="Times New Roman"/>
          <w:color w:val="000000"/>
          <w:sz w:val="28"/>
          <w:szCs w:val="28"/>
          <w:lang w:eastAsia="ru-RU"/>
        </w:rPr>
      </w:pPr>
    </w:p>
    <w:p w:rsidR="00BE20F0" w:rsidRPr="005B6A78" w:rsidRDefault="00BE20F0" w:rsidP="005E4D94">
      <w:pPr>
        <w:shd w:val="clear" w:color="auto" w:fill="FFFFFF"/>
        <w:spacing w:before="100" w:beforeAutospacing="1" w:after="100" w:afterAutospacing="1" w:line="240" w:lineRule="auto"/>
        <w:ind w:left="4"/>
        <w:rPr>
          <w:rFonts w:ascii="Times New Roman" w:eastAsia="Times New Roman" w:hAnsi="Times New Roman" w:cs="Times New Roman"/>
          <w:color w:val="000000"/>
          <w:sz w:val="28"/>
          <w:szCs w:val="28"/>
          <w:lang w:eastAsia="ru-RU"/>
        </w:rPr>
      </w:pPr>
    </w:p>
    <w:p w:rsidR="00BE20F0" w:rsidRPr="005B6A78" w:rsidRDefault="00BE20F0" w:rsidP="005E4D94">
      <w:pPr>
        <w:shd w:val="clear" w:color="auto" w:fill="FFFFFF"/>
        <w:spacing w:before="100" w:beforeAutospacing="1" w:after="100" w:afterAutospacing="1" w:line="240" w:lineRule="auto"/>
        <w:ind w:left="4"/>
        <w:rPr>
          <w:rFonts w:ascii="Times New Roman" w:eastAsia="Times New Roman" w:hAnsi="Times New Roman" w:cs="Times New Roman"/>
          <w:color w:val="000000"/>
          <w:sz w:val="28"/>
          <w:szCs w:val="28"/>
          <w:lang w:eastAsia="ru-RU"/>
        </w:rPr>
      </w:pPr>
    </w:p>
    <w:p w:rsidR="00BE20F0" w:rsidRPr="005B6A78" w:rsidRDefault="00BE20F0" w:rsidP="005E4D94">
      <w:pPr>
        <w:shd w:val="clear" w:color="auto" w:fill="FFFFFF"/>
        <w:spacing w:before="100" w:beforeAutospacing="1" w:after="100" w:afterAutospacing="1" w:line="240" w:lineRule="auto"/>
        <w:ind w:left="4"/>
        <w:rPr>
          <w:rFonts w:ascii="Times New Roman" w:eastAsia="Times New Roman" w:hAnsi="Times New Roman" w:cs="Times New Roman"/>
          <w:color w:val="000000"/>
          <w:sz w:val="28"/>
          <w:szCs w:val="28"/>
          <w:lang w:eastAsia="ru-RU"/>
        </w:rPr>
      </w:pPr>
    </w:p>
    <w:p w:rsidR="00BE20F0" w:rsidRPr="005B6A78" w:rsidRDefault="00BE20F0" w:rsidP="005E4D94">
      <w:pPr>
        <w:shd w:val="clear" w:color="auto" w:fill="FFFFFF"/>
        <w:spacing w:before="100" w:beforeAutospacing="1" w:after="100" w:afterAutospacing="1" w:line="240" w:lineRule="auto"/>
        <w:ind w:left="4"/>
        <w:rPr>
          <w:rFonts w:ascii="Times New Roman" w:eastAsia="Times New Roman" w:hAnsi="Times New Roman" w:cs="Times New Roman"/>
          <w:color w:val="000000"/>
          <w:sz w:val="28"/>
          <w:szCs w:val="28"/>
          <w:lang w:eastAsia="ru-RU"/>
        </w:rPr>
      </w:pPr>
    </w:p>
    <w:p w:rsidR="005E4D94" w:rsidRPr="005B6A78" w:rsidRDefault="005E4D94" w:rsidP="00053438">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b/>
          <w:bCs/>
          <w:caps/>
          <w:color w:val="000000"/>
          <w:sz w:val="28"/>
          <w:szCs w:val="28"/>
          <w:lang w:eastAsia="ru-RU"/>
        </w:rPr>
        <w:t>ТЕМАТИЧЕСКОЕ ПЛАНИРОВАНИЕ</w:t>
      </w:r>
    </w:p>
    <w:tbl>
      <w:tblPr>
        <w:tblpPr w:leftFromText="180" w:rightFromText="180" w:vertAnchor="text" w:tblpY="1"/>
        <w:tblOverlap w:val="never"/>
        <w:tblW w:w="10647" w:type="dxa"/>
        <w:shd w:val="clear" w:color="auto" w:fill="FFFFFF"/>
        <w:tblLayout w:type="fixed"/>
        <w:tblCellMar>
          <w:top w:w="15" w:type="dxa"/>
          <w:left w:w="15" w:type="dxa"/>
          <w:bottom w:w="15" w:type="dxa"/>
          <w:right w:w="15" w:type="dxa"/>
        </w:tblCellMar>
        <w:tblLook w:val="04A0"/>
      </w:tblPr>
      <w:tblGrid>
        <w:gridCol w:w="763"/>
        <w:gridCol w:w="50"/>
        <w:gridCol w:w="55"/>
        <w:gridCol w:w="8079"/>
        <w:gridCol w:w="1700"/>
      </w:tblGrid>
      <w:tr w:rsidR="005F77F6" w:rsidRPr="005B6A78" w:rsidTr="00053438">
        <w:tc>
          <w:tcPr>
            <w:tcW w:w="868"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b/>
                <w:bCs/>
                <w:color w:val="000000"/>
                <w:sz w:val="28"/>
                <w:szCs w:val="28"/>
                <w:lang w:eastAsia="ru-RU"/>
              </w:rPr>
              <w:t>Номер урока</w:t>
            </w:r>
          </w:p>
        </w:tc>
        <w:tc>
          <w:tcPr>
            <w:tcW w:w="807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b/>
                <w:bCs/>
                <w:color w:val="000000"/>
                <w:sz w:val="28"/>
                <w:szCs w:val="28"/>
                <w:lang w:eastAsia="ru-RU"/>
              </w:rPr>
              <w:t>Тема урока</w:t>
            </w:r>
          </w:p>
        </w:tc>
        <w:tc>
          <w:tcPr>
            <w:tcW w:w="1700" w:type="dxa"/>
            <w:tcBorders>
              <w:top w:val="single" w:sz="6" w:space="0" w:color="000000"/>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ind w:right="58" w:firstLine="202"/>
              <w:jc w:val="center"/>
              <w:rPr>
                <w:rFonts w:ascii="Times New Roman" w:eastAsia="Times New Roman" w:hAnsi="Times New Roman" w:cs="Times New Roman"/>
                <w:b/>
                <w:bCs/>
                <w:color w:val="000000"/>
                <w:sz w:val="28"/>
                <w:szCs w:val="28"/>
                <w:lang w:eastAsia="ru-RU"/>
              </w:rPr>
            </w:pPr>
            <w:r w:rsidRPr="005B6A78">
              <w:rPr>
                <w:rFonts w:ascii="Times New Roman" w:eastAsia="Times New Roman" w:hAnsi="Times New Roman" w:cs="Times New Roman"/>
                <w:b/>
                <w:bCs/>
                <w:color w:val="000000"/>
                <w:sz w:val="28"/>
                <w:szCs w:val="28"/>
                <w:lang w:eastAsia="ru-RU"/>
              </w:rPr>
              <w:t>Количество часов</w:t>
            </w:r>
          </w:p>
        </w:tc>
      </w:tr>
      <w:tr w:rsidR="005F77F6" w:rsidRPr="005B6A78" w:rsidTr="00053438">
        <w:trPr>
          <w:trHeight w:val="295"/>
        </w:trPr>
        <w:tc>
          <w:tcPr>
            <w:tcW w:w="868" w:type="dxa"/>
            <w:gridSpan w:val="3"/>
            <w:tcBorders>
              <w:top w:val="single" w:sz="6" w:space="0" w:color="000000"/>
              <w:left w:val="single" w:sz="6" w:space="0" w:color="000000"/>
              <w:right w:val="single" w:sz="6" w:space="0" w:color="000000"/>
            </w:tcBorders>
            <w:shd w:val="clear" w:color="auto" w:fill="FFFFFF"/>
            <w:vAlign w:val="center"/>
            <w:hideMark/>
          </w:tcPr>
          <w:p w:rsidR="005F77F6" w:rsidRPr="005B6A78" w:rsidRDefault="005F77F6" w:rsidP="00964F5C">
            <w:pPr>
              <w:spacing w:after="0" w:line="240" w:lineRule="auto"/>
              <w:rPr>
                <w:rFonts w:ascii="Times New Roman" w:eastAsia="Times New Roman" w:hAnsi="Times New Roman" w:cs="Times New Roman"/>
                <w:color w:val="000000"/>
                <w:sz w:val="28"/>
                <w:szCs w:val="28"/>
                <w:lang w:eastAsia="ru-RU"/>
              </w:rPr>
            </w:pPr>
          </w:p>
        </w:tc>
        <w:tc>
          <w:tcPr>
            <w:tcW w:w="8079" w:type="dxa"/>
            <w:tcBorders>
              <w:top w:val="single" w:sz="6" w:space="0" w:color="000000"/>
              <w:left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b/>
                <w:bCs/>
                <w:color w:val="000000"/>
                <w:sz w:val="28"/>
                <w:szCs w:val="28"/>
                <w:lang w:eastAsia="ru-RU"/>
              </w:rPr>
              <w:t>Гл. 1.Выражения, тождества, уравнения.(22ч)</w:t>
            </w:r>
          </w:p>
        </w:tc>
        <w:tc>
          <w:tcPr>
            <w:tcW w:w="1700" w:type="dxa"/>
            <w:tcBorders>
              <w:top w:val="single" w:sz="6" w:space="0" w:color="000000"/>
              <w:left w:val="single" w:sz="6" w:space="0" w:color="000000"/>
              <w:right w:val="single" w:sz="6" w:space="0" w:color="000000"/>
            </w:tcBorders>
            <w:shd w:val="clear" w:color="auto" w:fill="FFFFFF"/>
          </w:tcPr>
          <w:p w:rsidR="005F77F6" w:rsidRPr="005B6A78" w:rsidRDefault="005F77F6" w:rsidP="00964F5C">
            <w:pPr>
              <w:spacing w:after="0" w:line="240" w:lineRule="auto"/>
              <w:rPr>
                <w:rFonts w:ascii="Times New Roman" w:eastAsia="Times New Roman" w:hAnsi="Times New Roman" w:cs="Times New Roman"/>
                <w:b/>
                <w:color w:val="000000"/>
                <w:sz w:val="28"/>
                <w:szCs w:val="28"/>
                <w:lang w:eastAsia="ru-RU"/>
              </w:rPr>
            </w:pPr>
          </w:p>
        </w:tc>
      </w:tr>
      <w:tr w:rsidR="005F77F6" w:rsidRPr="005B6A78" w:rsidTr="00053438">
        <w:trPr>
          <w:trHeight w:val="1139"/>
        </w:trPr>
        <w:tc>
          <w:tcPr>
            <w:tcW w:w="868" w:type="dxa"/>
            <w:gridSpan w:val="3"/>
            <w:tcBorders>
              <w:top w:val="single" w:sz="6" w:space="0" w:color="000000"/>
              <w:left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c>
          <w:tcPr>
            <w:tcW w:w="8079" w:type="dxa"/>
            <w:tcBorders>
              <w:top w:val="single" w:sz="6" w:space="0" w:color="000000"/>
              <w:left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Числовые</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выражения</w:t>
            </w:r>
          </w:p>
        </w:tc>
        <w:tc>
          <w:tcPr>
            <w:tcW w:w="1700" w:type="dxa"/>
            <w:tcBorders>
              <w:top w:val="single" w:sz="6" w:space="0" w:color="000000"/>
              <w:left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rPr>
          <w:trHeight w:val="844"/>
        </w:trPr>
        <w:tc>
          <w:tcPr>
            <w:tcW w:w="868" w:type="dxa"/>
            <w:gridSpan w:val="3"/>
            <w:tcBorders>
              <w:top w:val="single" w:sz="6" w:space="0" w:color="000000"/>
              <w:left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2</w:t>
            </w:r>
          </w:p>
        </w:tc>
        <w:tc>
          <w:tcPr>
            <w:tcW w:w="8079" w:type="dxa"/>
            <w:tcBorders>
              <w:top w:val="single" w:sz="6" w:space="0" w:color="000000"/>
              <w:left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Выражения</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с переменными</w:t>
            </w:r>
          </w:p>
        </w:tc>
        <w:tc>
          <w:tcPr>
            <w:tcW w:w="1700" w:type="dxa"/>
            <w:tcBorders>
              <w:top w:val="single" w:sz="6" w:space="0" w:color="000000"/>
              <w:left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rPr>
          <w:trHeight w:val="1112"/>
        </w:trPr>
        <w:tc>
          <w:tcPr>
            <w:tcW w:w="868" w:type="dxa"/>
            <w:gridSpan w:val="3"/>
            <w:tcBorders>
              <w:top w:val="single" w:sz="6" w:space="0" w:color="000000"/>
              <w:left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3</w:t>
            </w:r>
          </w:p>
        </w:tc>
        <w:tc>
          <w:tcPr>
            <w:tcW w:w="8079" w:type="dxa"/>
            <w:tcBorders>
              <w:top w:val="single" w:sz="6" w:space="0" w:color="000000"/>
              <w:left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Выражения</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с переменными</w:t>
            </w:r>
          </w:p>
        </w:tc>
        <w:tc>
          <w:tcPr>
            <w:tcW w:w="1700" w:type="dxa"/>
            <w:tcBorders>
              <w:top w:val="single" w:sz="6" w:space="0" w:color="000000"/>
              <w:left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rPr>
          <w:trHeight w:val="831"/>
        </w:trPr>
        <w:tc>
          <w:tcPr>
            <w:tcW w:w="868" w:type="dxa"/>
            <w:gridSpan w:val="3"/>
            <w:tcBorders>
              <w:top w:val="single" w:sz="6" w:space="0" w:color="000000"/>
              <w:left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lastRenderedPageBreak/>
              <w:t>4</w:t>
            </w:r>
          </w:p>
        </w:tc>
        <w:tc>
          <w:tcPr>
            <w:tcW w:w="8079" w:type="dxa"/>
            <w:tcBorders>
              <w:top w:val="single" w:sz="6" w:space="0" w:color="000000"/>
              <w:left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Сравнение</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значений</w:t>
            </w:r>
          </w:p>
          <w:p w:rsidR="005F77F6" w:rsidRPr="005B6A78" w:rsidRDefault="005F77F6" w:rsidP="00964F5C">
            <w:pPr>
              <w:spacing w:before="100" w:beforeAutospacing="1" w:after="100" w:afterAutospacing="1" w:line="240" w:lineRule="auto"/>
              <w:ind w:left="4"/>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выражений</w:t>
            </w:r>
          </w:p>
        </w:tc>
        <w:tc>
          <w:tcPr>
            <w:tcW w:w="1700" w:type="dxa"/>
            <w:tcBorders>
              <w:top w:val="single" w:sz="6" w:space="0" w:color="000000"/>
              <w:left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rPr>
          <w:trHeight w:val="841"/>
        </w:trPr>
        <w:tc>
          <w:tcPr>
            <w:tcW w:w="813" w:type="dxa"/>
            <w:gridSpan w:val="2"/>
            <w:tcBorders>
              <w:top w:val="single" w:sz="6" w:space="0" w:color="000000"/>
              <w:left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5</w:t>
            </w:r>
          </w:p>
        </w:tc>
        <w:tc>
          <w:tcPr>
            <w:tcW w:w="8134" w:type="dxa"/>
            <w:gridSpan w:val="2"/>
            <w:tcBorders>
              <w:top w:val="single" w:sz="6" w:space="0" w:color="000000"/>
              <w:left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Сравнение</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значений</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выражений</w:t>
            </w:r>
          </w:p>
        </w:tc>
        <w:tc>
          <w:tcPr>
            <w:tcW w:w="1700" w:type="dxa"/>
            <w:tcBorders>
              <w:top w:val="single" w:sz="6" w:space="0" w:color="000000"/>
              <w:left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rPr>
          <w:trHeight w:val="884"/>
        </w:trPr>
        <w:tc>
          <w:tcPr>
            <w:tcW w:w="813" w:type="dxa"/>
            <w:gridSpan w:val="2"/>
            <w:tcBorders>
              <w:top w:val="single" w:sz="6" w:space="0" w:color="000000"/>
              <w:left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6</w:t>
            </w:r>
          </w:p>
        </w:tc>
        <w:tc>
          <w:tcPr>
            <w:tcW w:w="8134" w:type="dxa"/>
            <w:gridSpan w:val="2"/>
            <w:tcBorders>
              <w:top w:val="single" w:sz="6" w:space="0" w:color="000000"/>
              <w:left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Свойства</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действий</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над числами</w:t>
            </w:r>
          </w:p>
        </w:tc>
        <w:tc>
          <w:tcPr>
            <w:tcW w:w="1700" w:type="dxa"/>
            <w:tcBorders>
              <w:top w:val="single" w:sz="6" w:space="0" w:color="000000"/>
              <w:left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rPr>
          <w:trHeight w:val="1024"/>
        </w:trPr>
        <w:tc>
          <w:tcPr>
            <w:tcW w:w="813" w:type="dxa"/>
            <w:gridSpan w:val="2"/>
            <w:tcBorders>
              <w:top w:val="single" w:sz="6" w:space="0" w:color="000000"/>
              <w:left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7</w:t>
            </w:r>
          </w:p>
        </w:tc>
        <w:tc>
          <w:tcPr>
            <w:tcW w:w="8134" w:type="dxa"/>
            <w:gridSpan w:val="2"/>
            <w:tcBorders>
              <w:top w:val="single" w:sz="6" w:space="0" w:color="000000"/>
              <w:left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Свойства</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действий</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над числами</w:t>
            </w:r>
          </w:p>
        </w:tc>
        <w:tc>
          <w:tcPr>
            <w:tcW w:w="1700" w:type="dxa"/>
            <w:tcBorders>
              <w:top w:val="single" w:sz="6" w:space="0" w:color="000000"/>
              <w:left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rPr>
          <w:trHeight w:val="1116"/>
        </w:trPr>
        <w:tc>
          <w:tcPr>
            <w:tcW w:w="813"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8</w:t>
            </w:r>
          </w:p>
        </w:tc>
        <w:tc>
          <w:tcPr>
            <w:tcW w:w="813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Тождества.</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Тождественные преобразования</w:t>
            </w:r>
          </w:p>
          <w:p w:rsidR="005F77F6" w:rsidRPr="005B6A78" w:rsidRDefault="005F77F6" w:rsidP="00964F5C">
            <w:pPr>
              <w:spacing w:before="100" w:beforeAutospacing="1" w:after="100" w:afterAutospacing="1" w:line="240" w:lineRule="auto"/>
              <w:ind w:left="29"/>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выражений</w:t>
            </w:r>
          </w:p>
        </w:tc>
        <w:tc>
          <w:tcPr>
            <w:tcW w:w="1700" w:type="dxa"/>
            <w:tcBorders>
              <w:top w:val="single" w:sz="6" w:space="0" w:color="000000"/>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ind w:left="13"/>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rPr>
          <w:trHeight w:val="1414"/>
        </w:trPr>
        <w:tc>
          <w:tcPr>
            <w:tcW w:w="813"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9</w:t>
            </w:r>
          </w:p>
        </w:tc>
        <w:tc>
          <w:tcPr>
            <w:tcW w:w="813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Тождества.</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Тождественные преобразования</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lastRenderedPageBreak/>
              <w:t>выражений</w:t>
            </w:r>
          </w:p>
        </w:tc>
        <w:tc>
          <w:tcPr>
            <w:tcW w:w="1700" w:type="dxa"/>
            <w:tcBorders>
              <w:top w:val="single" w:sz="6" w:space="0" w:color="000000"/>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ind w:left="13"/>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lastRenderedPageBreak/>
              <w:t>1</w:t>
            </w:r>
          </w:p>
        </w:tc>
      </w:tr>
      <w:tr w:rsidR="005F77F6" w:rsidRPr="005B6A78" w:rsidTr="00053438">
        <w:tc>
          <w:tcPr>
            <w:tcW w:w="813"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lastRenderedPageBreak/>
              <w:t>10</w:t>
            </w:r>
          </w:p>
        </w:tc>
        <w:tc>
          <w:tcPr>
            <w:tcW w:w="813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b/>
                <w:bCs/>
                <w:color w:val="000000"/>
                <w:sz w:val="28"/>
                <w:szCs w:val="28"/>
                <w:lang w:eastAsia="ru-RU"/>
              </w:rPr>
              <w:t>Контрольная</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b/>
                <w:bCs/>
                <w:color w:val="000000"/>
                <w:sz w:val="28"/>
                <w:szCs w:val="28"/>
                <w:lang w:eastAsia="ru-RU"/>
              </w:rPr>
              <w:t>работа 1</w:t>
            </w:r>
            <w:r w:rsidRPr="005B6A78">
              <w:rPr>
                <w:rFonts w:ascii="Times New Roman" w:eastAsia="Times New Roman" w:hAnsi="Times New Roman" w:cs="Times New Roman"/>
                <w:color w:val="000000"/>
                <w:sz w:val="28"/>
                <w:szCs w:val="28"/>
                <w:lang w:eastAsia="ru-RU"/>
              </w:rPr>
              <w:t>«Выражения. Тождества»</w:t>
            </w:r>
          </w:p>
        </w:tc>
        <w:tc>
          <w:tcPr>
            <w:tcW w:w="1700" w:type="dxa"/>
            <w:tcBorders>
              <w:top w:val="single" w:sz="6" w:space="0" w:color="000000"/>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813"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11</w:t>
            </w:r>
          </w:p>
        </w:tc>
        <w:tc>
          <w:tcPr>
            <w:tcW w:w="813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Анализ контрольной работы. Уравнение</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и его корни</w:t>
            </w:r>
          </w:p>
        </w:tc>
        <w:tc>
          <w:tcPr>
            <w:tcW w:w="1700" w:type="dxa"/>
            <w:tcBorders>
              <w:top w:val="single" w:sz="6" w:space="0" w:color="000000"/>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813"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12</w:t>
            </w:r>
          </w:p>
        </w:tc>
        <w:tc>
          <w:tcPr>
            <w:tcW w:w="813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Уравнение</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и его корни</w:t>
            </w:r>
          </w:p>
        </w:tc>
        <w:tc>
          <w:tcPr>
            <w:tcW w:w="1700" w:type="dxa"/>
            <w:tcBorders>
              <w:top w:val="single" w:sz="6" w:space="0" w:color="000000"/>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ind w:left="13"/>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813"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13</w:t>
            </w:r>
          </w:p>
        </w:tc>
        <w:tc>
          <w:tcPr>
            <w:tcW w:w="813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ind w:left="4"/>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Линейное</w:t>
            </w:r>
          </w:p>
          <w:p w:rsidR="005F77F6" w:rsidRPr="005B6A78" w:rsidRDefault="005F77F6" w:rsidP="00964F5C">
            <w:pPr>
              <w:spacing w:before="100" w:beforeAutospacing="1" w:after="100" w:afterAutospacing="1" w:line="240" w:lineRule="auto"/>
              <w:ind w:left="4"/>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уравнение</w:t>
            </w:r>
          </w:p>
          <w:p w:rsidR="005F77F6" w:rsidRPr="005B6A78" w:rsidRDefault="005F77F6" w:rsidP="00964F5C">
            <w:pPr>
              <w:spacing w:before="100" w:beforeAutospacing="1" w:after="100" w:afterAutospacing="1" w:line="240" w:lineRule="auto"/>
              <w:ind w:left="4"/>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с одной переменной</w:t>
            </w:r>
          </w:p>
        </w:tc>
        <w:tc>
          <w:tcPr>
            <w:tcW w:w="1700" w:type="dxa"/>
            <w:tcBorders>
              <w:top w:val="single" w:sz="6" w:space="0" w:color="000000"/>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763" w:type="dxa"/>
            <w:shd w:val="clear" w:color="auto" w:fill="FFFFFF"/>
            <w:vAlign w:val="center"/>
            <w:hideMark/>
          </w:tcPr>
          <w:p w:rsidR="005F77F6" w:rsidRPr="005B6A78" w:rsidRDefault="005F77F6" w:rsidP="00964F5C">
            <w:pPr>
              <w:spacing w:after="0" w:line="240" w:lineRule="auto"/>
              <w:rPr>
                <w:rFonts w:ascii="Times New Roman" w:eastAsia="Times New Roman" w:hAnsi="Times New Roman" w:cs="Times New Roman"/>
                <w:color w:val="000000"/>
                <w:sz w:val="28"/>
                <w:szCs w:val="28"/>
                <w:lang w:eastAsia="ru-RU"/>
              </w:rPr>
            </w:pPr>
          </w:p>
        </w:tc>
        <w:tc>
          <w:tcPr>
            <w:tcW w:w="50" w:type="dxa"/>
            <w:shd w:val="clear" w:color="auto" w:fill="FFFFFF"/>
            <w:vAlign w:val="center"/>
            <w:hideMark/>
          </w:tcPr>
          <w:p w:rsidR="005F77F6" w:rsidRPr="005B6A78" w:rsidRDefault="005F77F6" w:rsidP="00964F5C">
            <w:pPr>
              <w:spacing w:after="0" w:line="240" w:lineRule="auto"/>
              <w:rPr>
                <w:rFonts w:ascii="Times New Roman" w:eastAsia="Times New Roman" w:hAnsi="Times New Roman" w:cs="Times New Roman"/>
                <w:sz w:val="28"/>
                <w:szCs w:val="28"/>
                <w:lang w:eastAsia="ru-RU"/>
              </w:rPr>
            </w:pPr>
          </w:p>
        </w:tc>
        <w:tc>
          <w:tcPr>
            <w:tcW w:w="55" w:type="dxa"/>
            <w:shd w:val="clear" w:color="auto" w:fill="FFFFFF"/>
            <w:vAlign w:val="center"/>
            <w:hideMark/>
          </w:tcPr>
          <w:p w:rsidR="005F77F6" w:rsidRPr="005B6A78" w:rsidRDefault="005F77F6" w:rsidP="00964F5C">
            <w:pPr>
              <w:spacing w:after="0" w:line="240" w:lineRule="auto"/>
              <w:rPr>
                <w:rFonts w:ascii="Times New Roman" w:eastAsia="Times New Roman" w:hAnsi="Times New Roman" w:cs="Times New Roman"/>
                <w:sz w:val="28"/>
                <w:szCs w:val="28"/>
                <w:lang w:eastAsia="ru-RU"/>
              </w:rPr>
            </w:pPr>
          </w:p>
        </w:tc>
        <w:tc>
          <w:tcPr>
            <w:tcW w:w="8079" w:type="dxa"/>
            <w:shd w:val="clear" w:color="auto" w:fill="FFFFFF"/>
            <w:vAlign w:val="center"/>
            <w:hideMark/>
          </w:tcPr>
          <w:p w:rsidR="005F77F6" w:rsidRPr="005B6A78" w:rsidRDefault="005F77F6" w:rsidP="00964F5C">
            <w:pPr>
              <w:spacing w:after="0" w:line="240" w:lineRule="auto"/>
              <w:rPr>
                <w:rFonts w:ascii="Times New Roman" w:eastAsia="Times New Roman" w:hAnsi="Times New Roman" w:cs="Times New Roman"/>
                <w:sz w:val="28"/>
                <w:szCs w:val="28"/>
                <w:lang w:eastAsia="ru-RU"/>
              </w:rPr>
            </w:pPr>
          </w:p>
        </w:tc>
        <w:tc>
          <w:tcPr>
            <w:tcW w:w="1700" w:type="dxa"/>
            <w:shd w:val="clear" w:color="auto" w:fill="FFFFFF"/>
            <w:vAlign w:val="center"/>
            <w:hideMark/>
          </w:tcPr>
          <w:p w:rsidR="005F77F6" w:rsidRPr="005B6A78" w:rsidRDefault="005F77F6" w:rsidP="00964F5C">
            <w:pPr>
              <w:spacing w:after="0" w:line="240" w:lineRule="auto"/>
              <w:rPr>
                <w:rFonts w:ascii="Times New Roman" w:eastAsia="Times New Roman" w:hAnsi="Times New Roman" w:cs="Times New Roman"/>
                <w:sz w:val="28"/>
                <w:szCs w:val="28"/>
                <w:lang w:eastAsia="ru-RU"/>
              </w:rPr>
            </w:pPr>
          </w:p>
        </w:tc>
      </w:tr>
      <w:tr w:rsidR="005F77F6" w:rsidRPr="005B6A78" w:rsidTr="00053438">
        <w:tc>
          <w:tcPr>
            <w:tcW w:w="813"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14</w:t>
            </w:r>
          </w:p>
        </w:tc>
        <w:tc>
          <w:tcPr>
            <w:tcW w:w="813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Линейное</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уравнение</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с одной переменной</w:t>
            </w:r>
          </w:p>
        </w:tc>
        <w:tc>
          <w:tcPr>
            <w:tcW w:w="1700" w:type="dxa"/>
            <w:tcBorders>
              <w:top w:val="single" w:sz="6" w:space="0" w:color="000000"/>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813"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15</w:t>
            </w:r>
          </w:p>
        </w:tc>
        <w:tc>
          <w:tcPr>
            <w:tcW w:w="813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Решение задач с помощью уравнений</w:t>
            </w:r>
          </w:p>
        </w:tc>
        <w:tc>
          <w:tcPr>
            <w:tcW w:w="1700" w:type="dxa"/>
            <w:tcBorders>
              <w:top w:val="single" w:sz="6" w:space="0" w:color="000000"/>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813"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16</w:t>
            </w:r>
          </w:p>
        </w:tc>
        <w:tc>
          <w:tcPr>
            <w:tcW w:w="813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Решение задач с помощью уравнений</w:t>
            </w:r>
          </w:p>
        </w:tc>
        <w:tc>
          <w:tcPr>
            <w:tcW w:w="1700" w:type="dxa"/>
            <w:tcBorders>
              <w:top w:val="single" w:sz="6" w:space="0" w:color="000000"/>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813"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17</w:t>
            </w:r>
          </w:p>
        </w:tc>
        <w:tc>
          <w:tcPr>
            <w:tcW w:w="813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Решение задач с помощью уравнений</w:t>
            </w:r>
          </w:p>
        </w:tc>
        <w:tc>
          <w:tcPr>
            <w:tcW w:w="1700" w:type="dxa"/>
            <w:tcBorders>
              <w:top w:val="single" w:sz="6" w:space="0" w:color="000000"/>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813"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18</w:t>
            </w:r>
          </w:p>
        </w:tc>
        <w:tc>
          <w:tcPr>
            <w:tcW w:w="813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Среднее</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lastRenderedPageBreak/>
              <w:t>арифметическое, размах и мода</w:t>
            </w:r>
          </w:p>
        </w:tc>
        <w:tc>
          <w:tcPr>
            <w:tcW w:w="1700" w:type="dxa"/>
            <w:tcBorders>
              <w:top w:val="single" w:sz="6" w:space="0" w:color="000000"/>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lastRenderedPageBreak/>
              <w:t>1</w:t>
            </w:r>
          </w:p>
        </w:tc>
      </w:tr>
      <w:tr w:rsidR="005F77F6" w:rsidRPr="005B6A78" w:rsidTr="00053438">
        <w:tc>
          <w:tcPr>
            <w:tcW w:w="813"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lastRenderedPageBreak/>
              <w:t>19</w:t>
            </w:r>
          </w:p>
        </w:tc>
        <w:tc>
          <w:tcPr>
            <w:tcW w:w="813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Среднее</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арифметическое, размах</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и мода</w:t>
            </w:r>
          </w:p>
        </w:tc>
        <w:tc>
          <w:tcPr>
            <w:tcW w:w="1700" w:type="dxa"/>
            <w:tcBorders>
              <w:top w:val="single" w:sz="6" w:space="0" w:color="000000"/>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813"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20</w:t>
            </w:r>
          </w:p>
        </w:tc>
        <w:tc>
          <w:tcPr>
            <w:tcW w:w="813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Медиана как</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статистическая характеристика</w:t>
            </w:r>
          </w:p>
        </w:tc>
        <w:tc>
          <w:tcPr>
            <w:tcW w:w="1700" w:type="dxa"/>
            <w:tcBorders>
              <w:top w:val="single" w:sz="6" w:space="0" w:color="000000"/>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813"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21</w:t>
            </w:r>
          </w:p>
        </w:tc>
        <w:tc>
          <w:tcPr>
            <w:tcW w:w="813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Медиана как</w:t>
            </w:r>
          </w:p>
          <w:p w:rsidR="005F77F6" w:rsidRPr="005B6A78" w:rsidRDefault="005F77F6" w:rsidP="00964F5C">
            <w:pPr>
              <w:spacing w:before="100" w:beforeAutospacing="1" w:after="100" w:afterAutospacing="1" w:line="240" w:lineRule="auto"/>
              <w:ind w:left="13"/>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статистическая характеристика</w:t>
            </w:r>
          </w:p>
        </w:tc>
        <w:tc>
          <w:tcPr>
            <w:tcW w:w="1700" w:type="dxa"/>
            <w:tcBorders>
              <w:top w:val="single" w:sz="6" w:space="0" w:color="000000"/>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813"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22</w:t>
            </w:r>
          </w:p>
        </w:tc>
        <w:tc>
          <w:tcPr>
            <w:tcW w:w="813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b/>
                <w:bCs/>
                <w:color w:val="000000"/>
                <w:sz w:val="28"/>
                <w:szCs w:val="28"/>
                <w:lang w:eastAsia="ru-RU"/>
              </w:rPr>
              <w:t>Контрольная</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b/>
                <w:bCs/>
                <w:color w:val="000000"/>
                <w:sz w:val="28"/>
                <w:szCs w:val="28"/>
                <w:lang w:eastAsia="ru-RU"/>
              </w:rPr>
              <w:t>работа №2</w:t>
            </w:r>
            <w:r w:rsidRPr="005B6A78">
              <w:rPr>
                <w:rFonts w:ascii="Times New Roman" w:eastAsia="Times New Roman" w:hAnsi="Times New Roman" w:cs="Times New Roman"/>
                <w:color w:val="000000"/>
                <w:sz w:val="28"/>
                <w:szCs w:val="28"/>
                <w:lang w:eastAsia="ru-RU"/>
              </w:rPr>
              <w:t> «Уравнение с одной переменной»</w:t>
            </w:r>
          </w:p>
        </w:tc>
        <w:tc>
          <w:tcPr>
            <w:tcW w:w="1700" w:type="dxa"/>
            <w:tcBorders>
              <w:top w:val="single" w:sz="6" w:space="0" w:color="000000"/>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ind w:right="23" w:firstLine="4"/>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813"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after="0" w:line="240" w:lineRule="auto"/>
              <w:rPr>
                <w:rFonts w:ascii="Times New Roman" w:eastAsia="Times New Roman" w:hAnsi="Times New Roman" w:cs="Times New Roman"/>
                <w:color w:val="000000"/>
                <w:sz w:val="28"/>
                <w:szCs w:val="28"/>
                <w:lang w:eastAsia="ru-RU"/>
              </w:rPr>
            </w:pPr>
          </w:p>
        </w:tc>
        <w:tc>
          <w:tcPr>
            <w:tcW w:w="813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b/>
                <w:bCs/>
                <w:color w:val="000000"/>
                <w:sz w:val="28"/>
                <w:szCs w:val="28"/>
                <w:lang w:eastAsia="ru-RU"/>
              </w:rPr>
              <w:t>Гл. 2Функции.(11ч)</w:t>
            </w:r>
          </w:p>
        </w:tc>
        <w:tc>
          <w:tcPr>
            <w:tcW w:w="1700" w:type="dxa"/>
            <w:tcBorders>
              <w:top w:val="single" w:sz="6" w:space="0" w:color="000000"/>
              <w:left w:val="single" w:sz="6" w:space="0" w:color="000000"/>
              <w:bottom w:val="single" w:sz="6" w:space="0" w:color="000000"/>
              <w:right w:val="single" w:sz="6" w:space="0" w:color="000000"/>
            </w:tcBorders>
            <w:shd w:val="clear" w:color="auto" w:fill="FFFFFF"/>
          </w:tcPr>
          <w:p w:rsidR="005F77F6" w:rsidRPr="005B6A78" w:rsidRDefault="005F77F6" w:rsidP="00964F5C">
            <w:pPr>
              <w:spacing w:after="0" w:line="240" w:lineRule="auto"/>
              <w:rPr>
                <w:rFonts w:ascii="Times New Roman" w:eastAsia="Times New Roman" w:hAnsi="Times New Roman" w:cs="Times New Roman"/>
                <w:color w:val="000000"/>
                <w:sz w:val="28"/>
                <w:szCs w:val="28"/>
                <w:lang w:eastAsia="ru-RU"/>
              </w:rPr>
            </w:pPr>
          </w:p>
        </w:tc>
      </w:tr>
      <w:tr w:rsidR="005F77F6" w:rsidRPr="005B6A78" w:rsidTr="00053438">
        <w:tc>
          <w:tcPr>
            <w:tcW w:w="813"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23</w:t>
            </w:r>
          </w:p>
        </w:tc>
        <w:tc>
          <w:tcPr>
            <w:tcW w:w="813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Анализ контрольной</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работы. Что такое функция</w:t>
            </w:r>
          </w:p>
        </w:tc>
        <w:tc>
          <w:tcPr>
            <w:tcW w:w="1700" w:type="dxa"/>
            <w:tcBorders>
              <w:top w:val="single" w:sz="6" w:space="0" w:color="000000"/>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813"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24</w:t>
            </w:r>
          </w:p>
        </w:tc>
        <w:tc>
          <w:tcPr>
            <w:tcW w:w="813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Вычисление</w:t>
            </w:r>
          </w:p>
          <w:p w:rsidR="005F77F6" w:rsidRPr="005B6A78" w:rsidRDefault="005F77F6" w:rsidP="00964F5C">
            <w:pPr>
              <w:spacing w:before="100" w:beforeAutospacing="1" w:after="100" w:afterAutospacing="1" w:line="240" w:lineRule="auto"/>
              <w:ind w:left="4"/>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значений</w:t>
            </w:r>
          </w:p>
          <w:p w:rsidR="005F77F6" w:rsidRPr="005B6A78" w:rsidRDefault="005F77F6" w:rsidP="00964F5C">
            <w:pPr>
              <w:spacing w:before="100" w:beforeAutospacing="1" w:after="100" w:afterAutospacing="1" w:line="240" w:lineRule="auto"/>
              <w:ind w:left="9"/>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функций</w:t>
            </w:r>
          </w:p>
          <w:p w:rsidR="005F77F6" w:rsidRPr="005B6A78" w:rsidRDefault="005F77F6" w:rsidP="00964F5C">
            <w:pPr>
              <w:spacing w:before="100" w:beforeAutospacing="1" w:after="100" w:afterAutospacing="1" w:line="240" w:lineRule="auto"/>
              <w:ind w:left="9"/>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по формуле</w:t>
            </w:r>
          </w:p>
        </w:tc>
        <w:tc>
          <w:tcPr>
            <w:tcW w:w="1700" w:type="dxa"/>
            <w:tcBorders>
              <w:top w:val="single" w:sz="6" w:space="0" w:color="000000"/>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813"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25</w:t>
            </w:r>
          </w:p>
        </w:tc>
        <w:tc>
          <w:tcPr>
            <w:tcW w:w="813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Вычисление</w:t>
            </w:r>
          </w:p>
          <w:p w:rsidR="005F77F6" w:rsidRPr="005B6A78" w:rsidRDefault="005F77F6" w:rsidP="00964F5C">
            <w:pPr>
              <w:spacing w:before="100" w:beforeAutospacing="1" w:after="100" w:afterAutospacing="1" w:line="240" w:lineRule="auto"/>
              <w:ind w:left="4"/>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lastRenderedPageBreak/>
              <w:t>значений</w:t>
            </w:r>
          </w:p>
          <w:p w:rsidR="005F77F6" w:rsidRPr="005B6A78" w:rsidRDefault="005F77F6" w:rsidP="00964F5C">
            <w:pPr>
              <w:spacing w:before="100" w:beforeAutospacing="1" w:after="100" w:afterAutospacing="1" w:line="240" w:lineRule="auto"/>
              <w:ind w:left="9"/>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функций</w:t>
            </w:r>
          </w:p>
          <w:p w:rsidR="005F77F6" w:rsidRPr="005B6A78" w:rsidRDefault="005F77F6" w:rsidP="00964F5C">
            <w:pPr>
              <w:spacing w:before="100" w:beforeAutospacing="1" w:after="100" w:afterAutospacing="1" w:line="240" w:lineRule="auto"/>
              <w:ind w:left="9"/>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по формуле</w:t>
            </w:r>
          </w:p>
        </w:tc>
        <w:tc>
          <w:tcPr>
            <w:tcW w:w="1700" w:type="dxa"/>
            <w:tcBorders>
              <w:top w:val="single" w:sz="6" w:space="0" w:color="000000"/>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lastRenderedPageBreak/>
              <w:t>1</w:t>
            </w:r>
          </w:p>
        </w:tc>
      </w:tr>
      <w:tr w:rsidR="005F77F6" w:rsidRPr="005B6A78" w:rsidTr="00053438">
        <w:tc>
          <w:tcPr>
            <w:tcW w:w="813"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lastRenderedPageBreak/>
              <w:t>26</w:t>
            </w:r>
          </w:p>
        </w:tc>
        <w:tc>
          <w:tcPr>
            <w:tcW w:w="813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ind w:right="436"/>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График функции</w:t>
            </w:r>
          </w:p>
        </w:tc>
        <w:tc>
          <w:tcPr>
            <w:tcW w:w="1700" w:type="dxa"/>
            <w:tcBorders>
              <w:top w:val="single" w:sz="6" w:space="0" w:color="000000"/>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ind w:right="72" w:firstLine="4"/>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813"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27</w:t>
            </w:r>
          </w:p>
        </w:tc>
        <w:tc>
          <w:tcPr>
            <w:tcW w:w="813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График</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функции</w:t>
            </w:r>
          </w:p>
        </w:tc>
        <w:tc>
          <w:tcPr>
            <w:tcW w:w="1700" w:type="dxa"/>
            <w:tcBorders>
              <w:top w:val="single" w:sz="6" w:space="0" w:color="000000"/>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813"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28</w:t>
            </w:r>
          </w:p>
        </w:tc>
        <w:tc>
          <w:tcPr>
            <w:tcW w:w="813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ind w:left="4"/>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Прямая пропорциональность и ее график</w:t>
            </w:r>
          </w:p>
        </w:tc>
        <w:tc>
          <w:tcPr>
            <w:tcW w:w="1700" w:type="dxa"/>
            <w:tcBorders>
              <w:top w:val="single" w:sz="6" w:space="0" w:color="000000"/>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813"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29</w:t>
            </w:r>
          </w:p>
        </w:tc>
        <w:tc>
          <w:tcPr>
            <w:tcW w:w="813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Прямая пропорциональность и ее график</w:t>
            </w:r>
          </w:p>
        </w:tc>
        <w:tc>
          <w:tcPr>
            <w:tcW w:w="1700" w:type="dxa"/>
            <w:tcBorders>
              <w:top w:val="single" w:sz="6" w:space="0" w:color="000000"/>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813"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30</w:t>
            </w:r>
          </w:p>
        </w:tc>
        <w:tc>
          <w:tcPr>
            <w:tcW w:w="813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Линейная</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функция</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и ее график</w:t>
            </w:r>
          </w:p>
        </w:tc>
        <w:tc>
          <w:tcPr>
            <w:tcW w:w="1700" w:type="dxa"/>
            <w:tcBorders>
              <w:top w:val="single" w:sz="6" w:space="0" w:color="000000"/>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813"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31</w:t>
            </w:r>
          </w:p>
        </w:tc>
        <w:tc>
          <w:tcPr>
            <w:tcW w:w="813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ind w:left="4"/>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Линейная</w:t>
            </w:r>
          </w:p>
          <w:p w:rsidR="005F77F6" w:rsidRPr="005B6A78" w:rsidRDefault="005F77F6" w:rsidP="00964F5C">
            <w:pPr>
              <w:spacing w:before="100" w:beforeAutospacing="1" w:after="100" w:afterAutospacing="1" w:line="240" w:lineRule="auto"/>
              <w:ind w:left="19"/>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функция</w:t>
            </w:r>
          </w:p>
          <w:p w:rsidR="005F77F6" w:rsidRPr="005B6A78" w:rsidRDefault="005F77F6" w:rsidP="00964F5C">
            <w:pPr>
              <w:spacing w:before="100" w:beforeAutospacing="1" w:after="100" w:afterAutospacing="1" w:line="240" w:lineRule="auto"/>
              <w:ind w:left="13"/>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и ее график</w:t>
            </w:r>
          </w:p>
        </w:tc>
        <w:tc>
          <w:tcPr>
            <w:tcW w:w="1700" w:type="dxa"/>
            <w:tcBorders>
              <w:top w:val="single" w:sz="6" w:space="0" w:color="000000"/>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ind w:left="9"/>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813"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32</w:t>
            </w:r>
          </w:p>
        </w:tc>
        <w:tc>
          <w:tcPr>
            <w:tcW w:w="813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ind w:left="4"/>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Линейная</w:t>
            </w:r>
          </w:p>
          <w:p w:rsidR="005F77F6" w:rsidRPr="005B6A78" w:rsidRDefault="005F77F6" w:rsidP="00964F5C">
            <w:pPr>
              <w:spacing w:before="100" w:beforeAutospacing="1" w:after="100" w:afterAutospacing="1" w:line="240" w:lineRule="auto"/>
              <w:ind w:left="19"/>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функция</w:t>
            </w:r>
          </w:p>
          <w:p w:rsidR="005F77F6" w:rsidRPr="005B6A78" w:rsidRDefault="005F77F6" w:rsidP="00964F5C">
            <w:pPr>
              <w:spacing w:before="100" w:beforeAutospacing="1" w:after="100" w:afterAutospacing="1" w:line="240" w:lineRule="auto"/>
              <w:ind w:left="13"/>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и ее график</w:t>
            </w:r>
          </w:p>
        </w:tc>
        <w:tc>
          <w:tcPr>
            <w:tcW w:w="1700" w:type="dxa"/>
            <w:tcBorders>
              <w:top w:val="single" w:sz="6" w:space="0" w:color="000000"/>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ind w:left="9"/>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813"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33</w:t>
            </w:r>
          </w:p>
        </w:tc>
        <w:tc>
          <w:tcPr>
            <w:tcW w:w="813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b/>
                <w:bCs/>
                <w:color w:val="000000"/>
                <w:sz w:val="28"/>
                <w:szCs w:val="28"/>
                <w:lang w:eastAsia="ru-RU"/>
              </w:rPr>
              <w:t>Контрольная работа №3</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«Линейная функция»</w:t>
            </w:r>
          </w:p>
        </w:tc>
        <w:tc>
          <w:tcPr>
            <w:tcW w:w="1700" w:type="dxa"/>
            <w:tcBorders>
              <w:top w:val="single" w:sz="6" w:space="0" w:color="000000"/>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813" w:type="dxa"/>
            <w:gridSpan w:val="2"/>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after="0" w:line="240" w:lineRule="auto"/>
              <w:rPr>
                <w:rFonts w:ascii="Times New Roman" w:eastAsia="Times New Roman" w:hAnsi="Times New Roman" w:cs="Times New Roman"/>
                <w:color w:val="000000"/>
                <w:sz w:val="28"/>
                <w:szCs w:val="28"/>
                <w:lang w:eastAsia="ru-RU"/>
              </w:rPr>
            </w:pPr>
          </w:p>
        </w:tc>
        <w:tc>
          <w:tcPr>
            <w:tcW w:w="8134" w:type="dxa"/>
            <w:gridSpan w:val="2"/>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b/>
                <w:bCs/>
                <w:color w:val="000000"/>
                <w:sz w:val="28"/>
                <w:szCs w:val="28"/>
                <w:lang w:eastAsia="ru-RU"/>
              </w:rPr>
              <w:t>Гл. 3. Степень с натуральным показателем.(13ч)</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after="0" w:line="240" w:lineRule="auto"/>
              <w:rPr>
                <w:rFonts w:ascii="Times New Roman" w:eastAsia="Times New Roman" w:hAnsi="Times New Roman" w:cs="Times New Roman"/>
                <w:color w:val="000000"/>
                <w:sz w:val="28"/>
                <w:szCs w:val="28"/>
                <w:lang w:eastAsia="ru-RU"/>
              </w:rPr>
            </w:pP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34</w:t>
            </w: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Анализ контрольной работы. Определение степени с натуральным показателем</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ind w:left="13"/>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763" w:type="dxa"/>
            <w:tcBorders>
              <w:top w:val="single" w:sz="6" w:space="0" w:color="000000"/>
              <w:left w:val="single" w:sz="6" w:space="0" w:color="000000"/>
              <w:right w:val="single" w:sz="6" w:space="0" w:color="000000"/>
            </w:tcBorders>
            <w:shd w:val="clear" w:color="auto" w:fill="FFFFFF"/>
            <w:vAlign w:val="center"/>
            <w:hideMark/>
          </w:tcPr>
          <w:p w:rsidR="005F77F6" w:rsidRPr="005B6A78" w:rsidRDefault="005F77F6" w:rsidP="00964F5C">
            <w:pPr>
              <w:spacing w:after="0" w:line="240" w:lineRule="auto"/>
              <w:rPr>
                <w:rFonts w:ascii="Times New Roman" w:eastAsia="Times New Roman" w:hAnsi="Times New Roman" w:cs="Times New Roman"/>
                <w:color w:val="000000"/>
                <w:sz w:val="28"/>
                <w:szCs w:val="28"/>
                <w:lang w:eastAsia="ru-RU"/>
              </w:rPr>
            </w:pPr>
          </w:p>
        </w:tc>
        <w:tc>
          <w:tcPr>
            <w:tcW w:w="8184" w:type="dxa"/>
            <w:gridSpan w:val="3"/>
            <w:tcBorders>
              <w:top w:val="single" w:sz="6" w:space="0" w:color="000000"/>
              <w:left w:val="single" w:sz="6" w:space="0" w:color="000000"/>
              <w:right w:val="single" w:sz="6" w:space="0" w:color="000000"/>
            </w:tcBorders>
            <w:shd w:val="clear" w:color="auto" w:fill="FFFFFF"/>
            <w:vAlign w:val="center"/>
            <w:hideMark/>
          </w:tcPr>
          <w:p w:rsidR="005F77F6" w:rsidRPr="005B6A78" w:rsidRDefault="005F77F6" w:rsidP="00964F5C">
            <w:pPr>
              <w:spacing w:after="0" w:line="240" w:lineRule="auto"/>
              <w:rPr>
                <w:rFonts w:ascii="Times New Roman" w:eastAsia="Times New Roman" w:hAnsi="Times New Roman" w:cs="Times New Roman"/>
                <w:color w:val="000000"/>
                <w:sz w:val="28"/>
                <w:szCs w:val="28"/>
                <w:lang w:eastAsia="ru-RU"/>
              </w:rPr>
            </w:pPr>
          </w:p>
        </w:tc>
        <w:tc>
          <w:tcPr>
            <w:tcW w:w="1700" w:type="dxa"/>
            <w:tcBorders>
              <w:top w:val="single" w:sz="6" w:space="0" w:color="000000"/>
              <w:left w:val="single" w:sz="6" w:space="0" w:color="000000"/>
              <w:right w:val="single" w:sz="6" w:space="0" w:color="000000"/>
            </w:tcBorders>
            <w:shd w:val="clear" w:color="auto" w:fill="FFFFFF"/>
          </w:tcPr>
          <w:p w:rsidR="005F77F6" w:rsidRPr="005B6A78" w:rsidRDefault="005F77F6" w:rsidP="00964F5C">
            <w:pPr>
              <w:spacing w:after="0" w:line="240" w:lineRule="auto"/>
              <w:rPr>
                <w:rFonts w:ascii="Times New Roman" w:eastAsia="Times New Roman" w:hAnsi="Times New Roman" w:cs="Times New Roman"/>
                <w:color w:val="000000"/>
                <w:sz w:val="28"/>
                <w:szCs w:val="28"/>
                <w:lang w:eastAsia="ru-RU"/>
              </w:rPr>
            </w:pP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35</w:t>
            </w: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Умножение</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и деление</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степеней</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36</w:t>
            </w: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Умножение</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и деление</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степеней</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37</w:t>
            </w: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Умножение</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и деление</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степеней</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38</w:t>
            </w: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Возведение</w:t>
            </w:r>
          </w:p>
          <w:p w:rsidR="005F77F6" w:rsidRPr="005B6A78" w:rsidRDefault="005F77F6" w:rsidP="00964F5C">
            <w:pPr>
              <w:spacing w:before="100" w:beforeAutospacing="1" w:after="100" w:afterAutospacing="1" w:line="240" w:lineRule="auto"/>
              <w:ind w:left="29"/>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в степень</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произведения и степени</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39</w:t>
            </w: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Возведение</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в степень</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произведения и степени</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lastRenderedPageBreak/>
              <w:t>40</w:t>
            </w: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Одночлен</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и его стандартный вид</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41</w:t>
            </w: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Одночлен</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и его стандартный вид</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42</w:t>
            </w: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Умножение</w:t>
            </w:r>
          </w:p>
          <w:p w:rsidR="005F77F6" w:rsidRPr="005B6A78" w:rsidRDefault="005F77F6" w:rsidP="00964F5C">
            <w:pPr>
              <w:spacing w:before="100" w:beforeAutospacing="1" w:after="100" w:afterAutospacing="1" w:line="240" w:lineRule="auto"/>
              <w:ind w:right="130"/>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одночленов. Возведение</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одночлена</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в натуральную степень</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43</w:t>
            </w: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Умножение</w:t>
            </w:r>
          </w:p>
          <w:p w:rsidR="005F77F6" w:rsidRPr="005B6A78" w:rsidRDefault="005F77F6" w:rsidP="00964F5C">
            <w:pPr>
              <w:spacing w:before="100" w:beforeAutospacing="1" w:after="100" w:afterAutospacing="1" w:line="240" w:lineRule="auto"/>
              <w:ind w:right="120" w:firstLine="4"/>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одночленов. Возведение одночлена</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в натуральную степень</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44</w:t>
            </w: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Функция</w:t>
            </w:r>
          </w:p>
          <w:p w:rsidR="005F77F6" w:rsidRPr="005B6A78" w:rsidRDefault="005F77F6" w:rsidP="00964F5C">
            <w:pPr>
              <w:spacing w:before="100" w:beforeAutospacing="1" w:after="100" w:afterAutospacing="1" w:line="240" w:lineRule="auto"/>
              <w:ind w:right="330"/>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i/>
                <w:iCs/>
                <w:color w:val="000000"/>
                <w:sz w:val="28"/>
                <w:szCs w:val="28"/>
                <w:lang w:eastAsia="ru-RU"/>
              </w:rPr>
              <w:t>у = х</w:t>
            </w:r>
            <w:r w:rsidRPr="005B6A78">
              <w:rPr>
                <w:rFonts w:ascii="Times New Roman" w:eastAsia="Times New Roman" w:hAnsi="Times New Roman" w:cs="Times New Roman"/>
                <w:i/>
                <w:iCs/>
                <w:color w:val="000000"/>
                <w:sz w:val="28"/>
                <w:szCs w:val="28"/>
                <w:vertAlign w:val="superscript"/>
                <w:lang w:eastAsia="ru-RU"/>
              </w:rPr>
              <w:t>2</w:t>
            </w:r>
            <w:r w:rsidRPr="005B6A78">
              <w:rPr>
                <w:rFonts w:ascii="Times New Roman" w:eastAsia="Times New Roman" w:hAnsi="Times New Roman" w:cs="Times New Roman"/>
                <w:i/>
                <w:iCs/>
                <w:color w:val="000000"/>
                <w:sz w:val="28"/>
                <w:szCs w:val="28"/>
                <w:lang w:eastAsia="ru-RU"/>
              </w:rPr>
              <w:t> </w:t>
            </w:r>
            <w:r w:rsidRPr="005B6A78">
              <w:rPr>
                <w:rFonts w:ascii="Times New Roman" w:eastAsia="Times New Roman" w:hAnsi="Times New Roman" w:cs="Times New Roman"/>
                <w:color w:val="000000"/>
                <w:sz w:val="28"/>
                <w:szCs w:val="28"/>
                <w:lang w:eastAsia="ru-RU"/>
              </w:rPr>
              <w:t>и ее график</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ind w:right="144" w:firstLine="9"/>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45</w:t>
            </w: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ind w:left="19"/>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Функция</w:t>
            </w:r>
          </w:p>
          <w:p w:rsidR="005F77F6" w:rsidRPr="005B6A78" w:rsidRDefault="005F77F6" w:rsidP="00964F5C">
            <w:pPr>
              <w:spacing w:before="100" w:beforeAutospacing="1" w:after="100" w:afterAutospacing="1" w:line="240" w:lineRule="auto"/>
              <w:ind w:right="311"/>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i/>
                <w:iCs/>
                <w:color w:val="000000"/>
                <w:sz w:val="28"/>
                <w:szCs w:val="28"/>
                <w:lang w:eastAsia="ru-RU"/>
              </w:rPr>
              <w:t>у = х</w:t>
            </w:r>
            <w:r w:rsidRPr="005B6A78">
              <w:rPr>
                <w:rFonts w:ascii="Times New Roman" w:eastAsia="Times New Roman" w:hAnsi="Times New Roman" w:cs="Times New Roman"/>
                <w:i/>
                <w:iCs/>
                <w:color w:val="000000"/>
                <w:sz w:val="28"/>
                <w:szCs w:val="28"/>
                <w:vertAlign w:val="superscript"/>
                <w:lang w:eastAsia="ru-RU"/>
              </w:rPr>
              <w:t>3</w:t>
            </w:r>
            <w:r w:rsidRPr="005B6A78">
              <w:rPr>
                <w:rFonts w:ascii="Times New Roman" w:eastAsia="Times New Roman" w:hAnsi="Times New Roman" w:cs="Times New Roman"/>
                <w:i/>
                <w:iCs/>
                <w:color w:val="000000"/>
                <w:sz w:val="28"/>
                <w:szCs w:val="28"/>
                <w:lang w:eastAsia="ru-RU"/>
              </w:rPr>
              <w:t> </w:t>
            </w:r>
            <w:r w:rsidRPr="005B6A78">
              <w:rPr>
                <w:rFonts w:ascii="Times New Roman" w:eastAsia="Times New Roman" w:hAnsi="Times New Roman" w:cs="Times New Roman"/>
                <w:color w:val="000000"/>
                <w:sz w:val="28"/>
                <w:szCs w:val="28"/>
                <w:lang w:eastAsia="ru-RU"/>
              </w:rPr>
              <w:t>и ее график</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ind w:left="13"/>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46</w:t>
            </w: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b/>
                <w:bCs/>
                <w:color w:val="000000"/>
                <w:sz w:val="28"/>
                <w:szCs w:val="28"/>
                <w:lang w:eastAsia="ru-RU"/>
              </w:rPr>
              <w:t>Контрольная работа №4 </w:t>
            </w:r>
            <w:r w:rsidRPr="005B6A78">
              <w:rPr>
                <w:rFonts w:ascii="Times New Roman" w:eastAsia="Times New Roman" w:hAnsi="Times New Roman" w:cs="Times New Roman"/>
                <w:color w:val="000000"/>
                <w:sz w:val="28"/>
                <w:szCs w:val="28"/>
                <w:lang w:eastAsia="ru-RU"/>
              </w:rPr>
              <w:t>«Степень с натуральным показателем. Одночлены»</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after="0" w:line="240" w:lineRule="auto"/>
              <w:rPr>
                <w:rFonts w:ascii="Times New Roman" w:eastAsia="Times New Roman" w:hAnsi="Times New Roman" w:cs="Times New Roman"/>
                <w:color w:val="000000"/>
                <w:sz w:val="28"/>
                <w:szCs w:val="28"/>
                <w:lang w:eastAsia="ru-RU"/>
              </w:rPr>
            </w:pP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b/>
                <w:bCs/>
                <w:color w:val="000000"/>
                <w:sz w:val="28"/>
                <w:szCs w:val="28"/>
                <w:lang w:eastAsia="ru-RU"/>
              </w:rPr>
              <w:t>Гл. 4. Многочлены.(19ч)</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after="0" w:line="240" w:lineRule="auto"/>
              <w:rPr>
                <w:rFonts w:ascii="Times New Roman" w:eastAsia="Times New Roman" w:hAnsi="Times New Roman" w:cs="Times New Roman"/>
                <w:color w:val="000000"/>
                <w:sz w:val="28"/>
                <w:szCs w:val="28"/>
                <w:lang w:eastAsia="ru-RU"/>
              </w:rPr>
            </w:pP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47</w:t>
            </w: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Анализ контрольной</w:t>
            </w:r>
          </w:p>
          <w:p w:rsidR="005F77F6" w:rsidRPr="005B6A78" w:rsidRDefault="005F77F6" w:rsidP="00964F5C">
            <w:pPr>
              <w:spacing w:before="100" w:beforeAutospacing="1" w:after="100" w:afterAutospacing="1" w:line="240" w:lineRule="auto"/>
              <w:ind w:right="192"/>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lastRenderedPageBreak/>
              <w:t>работы. Многочлен</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и его стандартный вид</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lastRenderedPageBreak/>
              <w:t>1</w:t>
            </w: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lastRenderedPageBreak/>
              <w:t>48</w:t>
            </w: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ind w:right="192"/>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Многочлен</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и его стандартный вид</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49</w:t>
            </w: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ind w:left="9"/>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Сложение</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и вычитание</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многочленов</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ind w:left="19"/>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50</w:t>
            </w: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Сложение</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и вычитание</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многочленов</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51</w:t>
            </w: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Умножение</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одночлена</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на много-</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член</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52</w:t>
            </w: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Умножение</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одночлена</w:t>
            </w:r>
          </w:p>
          <w:p w:rsidR="005F77F6" w:rsidRPr="005B6A78" w:rsidRDefault="005F77F6" w:rsidP="00964F5C">
            <w:pPr>
              <w:spacing w:before="100" w:beforeAutospacing="1" w:after="100" w:afterAutospacing="1" w:line="240" w:lineRule="auto"/>
              <w:ind w:left="4"/>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на многочлен</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lastRenderedPageBreak/>
              <w:t>53</w:t>
            </w: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Умножение</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одночлена</w:t>
            </w:r>
          </w:p>
          <w:p w:rsidR="005F77F6" w:rsidRPr="005B6A78" w:rsidRDefault="005F77F6" w:rsidP="00964F5C">
            <w:pPr>
              <w:spacing w:before="100" w:beforeAutospacing="1" w:after="100" w:afterAutospacing="1" w:line="240" w:lineRule="auto"/>
              <w:ind w:left="4"/>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на многочлен</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54</w:t>
            </w: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Вынесение</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общего многочлена</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за скобки</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55</w:t>
            </w: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Вынесение</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общего многочлена</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за скобки</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56</w:t>
            </w: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Вынесение</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общего многочлена</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за скобки</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57</w:t>
            </w: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b/>
                <w:bCs/>
                <w:color w:val="000000"/>
                <w:sz w:val="28"/>
                <w:szCs w:val="28"/>
                <w:lang w:eastAsia="ru-RU"/>
              </w:rPr>
              <w:t>Контрольная работа №5</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«Сложение и вычитание многочленов. Произведение одночлена и многочлена»</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58</w:t>
            </w: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Анализ контрольной</w:t>
            </w:r>
          </w:p>
          <w:p w:rsidR="005F77F6" w:rsidRPr="005B6A78" w:rsidRDefault="005F77F6" w:rsidP="00964F5C">
            <w:pPr>
              <w:spacing w:before="100" w:beforeAutospacing="1" w:after="100" w:afterAutospacing="1" w:line="240" w:lineRule="auto"/>
              <w:ind w:left="13"/>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работы. Умножение многочлена на многочлен</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59</w:t>
            </w: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Умножение</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lastRenderedPageBreak/>
              <w:t>многочлена на многочлен</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lastRenderedPageBreak/>
              <w:t>1</w:t>
            </w: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lastRenderedPageBreak/>
              <w:t>60</w:t>
            </w: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Умножение</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многочлена</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на многочлен</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61</w:t>
            </w: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Умножение</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многочлена</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на многочлен</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62</w:t>
            </w: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ind w:left="4"/>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Разложение</w:t>
            </w:r>
          </w:p>
          <w:p w:rsidR="005F77F6" w:rsidRPr="005B6A78" w:rsidRDefault="005F77F6" w:rsidP="00964F5C">
            <w:pPr>
              <w:spacing w:before="100" w:beforeAutospacing="1" w:after="100" w:afterAutospacing="1" w:line="240" w:lineRule="auto"/>
              <w:ind w:left="9"/>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многочлена</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на множители способом группировки</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63</w:t>
            </w: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Разложение</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многочлена</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на множите​ли способом группировки</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64</w:t>
            </w: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Разложение</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многочлена</w:t>
            </w:r>
          </w:p>
          <w:p w:rsidR="005F77F6" w:rsidRPr="005B6A78" w:rsidRDefault="005F77F6" w:rsidP="00964F5C">
            <w:pPr>
              <w:spacing w:before="100" w:beforeAutospacing="1" w:after="100" w:afterAutospacing="1" w:line="240" w:lineRule="auto"/>
              <w:ind w:right="85"/>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на множите​ли способом</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группировки</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65</w:t>
            </w: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b/>
                <w:bCs/>
                <w:color w:val="000000"/>
                <w:sz w:val="28"/>
                <w:szCs w:val="28"/>
                <w:lang w:eastAsia="ru-RU"/>
              </w:rPr>
              <w:t>Контрольная работа №6</w:t>
            </w:r>
            <w:r w:rsidRPr="005B6A78">
              <w:rPr>
                <w:rFonts w:ascii="Times New Roman" w:eastAsia="Times New Roman" w:hAnsi="Times New Roman" w:cs="Times New Roman"/>
                <w:color w:val="000000"/>
                <w:sz w:val="28"/>
                <w:szCs w:val="28"/>
                <w:lang w:eastAsia="ru-RU"/>
              </w:rPr>
              <w:t>«Произведение многочленов»</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after="0" w:line="240" w:lineRule="auto"/>
              <w:rPr>
                <w:rFonts w:ascii="Times New Roman" w:eastAsia="Times New Roman" w:hAnsi="Times New Roman" w:cs="Times New Roman"/>
                <w:color w:val="000000"/>
                <w:sz w:val="28"/>
                <w:szCs w:val="28"/>
                <w:lang w:eastAsia="ru-RU"/>
              </w:rPr>
            </w:pP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b/>
                <w:bCs/>
                <w:color w:val="000000"/>
                <w:sz w:val="28"/>
                <w:szCs w:val="28"/>
                <w:lang w:eastAsia="ru-RU"/>
              </w:rPr>
              <w:t>Гл. 5. Формулы сокращенного умножения.(18ч)</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after="0" w:line="240" w:lineRule="auto"/>
              <w:rPr>
                <w:rFonts w:ascii="Times New Roman" w:eastAsia="Times New Roman" w:hAnsi="Times New Roman" w:cs="Times New Roman"/>
                <w:color w:val="000000"/>
                <w:sz w:val="28"/>
                <w:szCs w:val="28"/>
                <w:lang w:eastAsia="ru-RU"/>
              </w:rPr>
            </w:pP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66</w:t>
            </w: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Анализ контрольной работы. Возведение в</w:t>
            </w:r>
          </w:p>
          <w:p w:rsidR="005F77F6" w:rsidRPr="005B6A78" w:rsidRDefault="005F77F6" w:rsidP="00964F5C">
            <w:pPr>
              <w:spacing w:before="100" w:beforeAutospacing="1" w:after="100" w:afterAutospacing="1" w:line="240" w:lineRule="auto"/>
              <w:ind w:left="19" w:right="196" w:firstLine="4"/>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квадрат суммы и разности двух выра​жений</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ind w:left="19"/>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67</w:t>
            </w: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Возведение</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в квадрат суммы</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и разности двух выражений</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68</w:t>
            </w: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Возведение</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в куб суммы</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разности двух выражений</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69</w:t>
            </w: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Разложение</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на множители с помощью формул квадрата суммы</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и квадрата разности</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70</w:t>
            </w: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ind w:left="4"/>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Разложение</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на множители с помощью формул</w:t>
            </w:r>
          </w:p>
          <w:p w:rsidR="005F77F6" w:rsidRPr="005B6A78" w:rsidRDefault="005F77F6" w:rsidP="00964F5C">
            <w:pPr>
              <w:spacing w:before="100" w:beforeAutospacing="1" w:after="100" w:afterAutospacing="1" w:line="240" w:lineRule="auto"/>
              <w:ind w:left="9"/>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квадрата суммы</w:t>
            </w:r>
          </w:p>
          <w:p w:rsidR="005F77F6" w:rsidRPr="005B6A78" w:rsidRDefault="005F77F6" w:rsidP="00964F5C">
            <w:pPr>
              <w:spacing w:before="100" w:beforeAutospacing="1" w:after="100" w:afterAutospacing="1" w:line="240" w:lineRule="auto"/>
              <w:ind w:left="13"/>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и квадрата разности</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ind w:left="4"/>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71</w:t>
            </w: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ind w:left="19"/>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Умножение</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lastRenderedPageBreak/>
              <w:t>разности двух выражений наих</w:t>
            </w:r>
          </w:p>
          <w:p w:rsidR="005F77F6" w:rsidRPr="005B6A78" w:rsidRDefault="005F77F6" w:rsidP="00964F5C">
            <w:pPr>
              <w:spacing w:before="100" w:beforeAutospacing="1" w:after="100" w:afterAutospacing="1" w:line="240" w:lineRule="auto"/>
              <w:ind w:left="13"/>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сумму</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ind w:left="19"/>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lastRenderedPageBreak/>
              <w:t>1</w:t>
            </w: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lastRenderedPageBreak/>
              <w:t>72</w:t>
            </w: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Умножение</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разности двух выражений наих</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сумму</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73</w:t>
            </w: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Разложение</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разности квадратов на множители</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74</w:t>
            </w: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Разложение на множители суммы и разности кубов</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75</w:t>
            </w: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ind w:left="4"/>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b/>
                <w:bCs/>
                <w:color w:val="000000"/>
                <w:sz w:val="28"/>
                <w:szCs w:val="28"/>
                <w:lang w:eastAsia="ru-RU"/>
              </w:rPr>
              <w:t>Контрольная работа №7</w:t>
            </w:r>
          </w:p>
          <w:p w:rsidR="005F77F6" w:rsidRPr="005B6A78" w:rsidRDefault="005F77F6" w:rsidP="00964F5C">
            <w:pPr>
              <w:spacing w:before="100" w:beforeAutospacing="1" w:after="100" w:afterAutospacing="1" w:line="240" w:lineRule="auto"/>
              <w:ind w:left="13"/>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«Формулы сокращенного умножения»</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ind w:left="9"/>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76</w:t>
            </w: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Анализ контрольной</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работы.</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Преобразование целого выражения</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в многочлен</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77</w:t>
            </w: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Преобразование целого выражения</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в многочлен</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78</w:t>
            </w: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Преобразование целого выражения</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в многочлен</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lastRenderedPageBreak/>
              <w:t>79</w:t>
            </w: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Преобразование целого выражения</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в многочлен</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80</w:t>
            </w: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Применение</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различных способов</w:t>
            </w:r>
          </w:p>
          <w:p w:rsidR="005F77F6" w:rsidRPr="005B6A78" w:rsidRDefault="005F77F6" w:rsidP="00964F5C">
            <w:pPr>
              <w:spacing w:before="100" w:beforeAutospacing="1" w:after="100" w:afterAutospacing="1" w:line="240" w:lineRule="auto"/>
              <w:ind w:left="9"/>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для разложения на</w:t>
            </w:r>
          </w:p>
          <w:p w:rsidR="005F77F6" w:rsidRPr="005B6A78" w:rsidRDefault="005F77F6" w:rsidP="00964F5C">
            <w:pPr>
              <w:spacing w:before="100" w:beforeAutospacing="1" w:after="100" w:afterAutospacing="1" w:line="240" w:lineRule="auto"/>
              <w:ind w:left="13"/>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множители</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81</w:t>
            </w: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Применение</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различных</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способов для</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разложения</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на множители</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82</w:t>
            </w: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Применение</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различных способов для разложения</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на множители</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83</w:t>
            </w: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b/>
                <w:bCs/>
                <w:color w:val="000000"/>
                <w:sz w:val="28"/>
                <w:szCs w:val="28"/>
                <w:lang w:eastAsia="ru-RU"/>
              </w:rPr>
              <w:t>Контрольная</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b/>
                <w:bCs/>
                <w:color w:val="000000"/>
                <w:sz w:val="28"/>
                <w:szCs w:val="28"/>
                <w:lang w:eastAsia="ru-RU"/>
              </w:rPr>
              <w:t>работа №8</w:t>
            </w:r>
            <w:r w:rsidRPr="005B6A78">
              <w:rPr>
                <w:rFonts w:ascii="Times New Roman" w:eastAsia="Times New Roman" w:hAnsi="Times New Roman" w:cs="Times New Roman"/>
                <w:color w:val="000000"/>
                <w:sz w:val="28"/>
                <w:szCs w:val="28"/>
                <w:lang w:eastAsia="ru-RU"/>
              </w:rPr>
              <w:t>«Преобразование целых выражений»</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ind w:right="23"/>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after="0" w:line="240" w:lineRule="auto"/>
              <w:rPr>
                <w:rFonts w:ascii="Times New Roman" w:eastAsia="Times New Roman" w:hAnsi="Times New Roman" w:cs="Times New Roman"/>
                <w:color w:val="000000"/>
                <w:sz w:val="28"/>
                <w:szCs w:val="28"/>
                <w:lang w:eastAsia="ru-RU"/>
              </w:rPr>
            </w:pP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b/>
                <w:bCs/>
                <w:color w:val="000000"/>
                <w:sz w:val="28"/>
                <w:szCs w:val="28"/>
                <w:lang w:eastAsia="ru-RU"/>
              </w:rPr>
              <w:t>Гл. 6. Системы линейных уравнений.(14ч)</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after="0" w:line="240" w:lineRule="auto"/>
              <w:rPr>
                <w:rFonts w:ascii="Times New Roman" w:eastAsia="Times New Roman" w:hAnsi="Times New Roman" w:cs="Times New Roman"/>
                <w:color w:val="000000"/>
                <w:sz w:val="28"/>
                <w:szCs w:val="28"/>
                <w:lang w:eastAsia="ru-RU"/>
              </w:rPr>
            </w:pP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84</w:t>
            </w: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 xml:space="preserve">Анализ контрольной работы. Линейное уравнение с двумя </w:t>
            </w:r>
            <w:r w:rsidRPr="005B6A78">
              <w:rPr>
                <w:rFonts w:ascii="Times New Roman" w:eastAsia="Times New Roman" w:hAnsi="Times New Roman" w:cs="Times New Roman"/>
                <w:color w:val="000000"/>
                <w:sz w:val="28"/>
                <w:szCs w:val="28"/>
                <w:lang w:eastAsia="ru-RU"/>
              </w:rPr>
              <w:lastRenderedPageBreak/>
              <w:t>переменными</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ind w:left="13" w:right="130"/>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lastRenderedPageBreak/>
              <w:t>1</w:t>
            </w: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lastRenderedPageBreak/>
              <w:t>85</w:t>
            </w: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Линейное</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уравнение</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с двумя переменными</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86</w:t>
            </w: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График линейного</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уравнения с двумя переменными</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87</w:t>
            </w: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График линейного</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уравнения</w:t>
            </w:r>
          </w:p>
          <w:p w:rsidR="005F77F6" w:rsidRPr="005B6A78" w:rsidRDefault="005F77F6" w:rsidP="00964F5C">
            <w:pPr>
              <w:spacing w:before="100" w:beforeAutospacing="1" w:after="100" w:afterAutospacing="1" w:line="240" w:lineRule="auto"/>
              <w:ind w:left="4"/>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с двумя переменными</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88</w:t>
            </w: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ind w:left="9"/>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Системы</w:t>
            </w:r>
          </w:p>
          <w:p w:rsidR="005F77F6" w:rsidRPr="005B6A78" w:rsidRDefault="005F77F6" w:rsidP="00964F5C">
            <w:pPr>
              <w:spacing w:before="100" w:beforeAutospacing="1" w:after="100" w:afterAutospacing="1" w:line="240" w:lineRule="auto"/>
              <w:ind w:left="9"/>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линейных уравнений с двумя переменными</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89</w:t>
            </w: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ind w:left="19"/>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Системы</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линейных уравнений</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с двумя переменными</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ind w:left="13"/>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90</w:t>
            </w: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Способ подстановки</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91</w:t>
            </w: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Способ подстановки</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92</w:t>
            </w: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Способ сложения</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93</w:t>
            </w: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Способ сложения</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94</w:t>
            </w: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Решение задач с помощью систем</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уравнений</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lastRenderedPageBreak/>
              <w:t>95</w:t>
            </w: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Решение задач с помощью систем</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уравнений</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96</w:t>
            </w: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Решение задач с помощью систем</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у», п..40-45.равнений</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97</w:t>
            </w: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1077FA">
            <w:pPr>
              <w:spacing w:before="100" w:beforeAutospacing="1" w:after="100" w:afterAutospacing="1" w:line="240" w:lineRule="auto"/>
              <w:rPr>
                <w:rFonts w:ascii="Times New Roman" w:eastAsia="Times New Roman" w:hAnsi="Times New Roman" w:cs="Times New Roman"/>
                <w:b/>
                <w:color w:val="000000"/>
                <w:sz w:val="28"/>
                <w:szCs w:val="28"/>
                <w:lang w:eastAsia="ru-RU"/>
              </w:rPr>
            </w:pPr>
            <w:r w:rsidRPr="005B6A78">
              <w:rPr>
                <w:rFonts w:ascii="Times New Roman" w:eastAsia="Times New Roman" w:hAnsi="Times New Roman" w:cs="Times New Roman"/>
                <w:b/>
                <w:color w:val="000000"/>
                <w:sz w:val="28"/>
                <w:szCs w:val="28"/>
                <w:lang w:eastAsia="ru-RU"/>
              </w:rPr>
              <w:t xml:space="preserve">Контрольная работа №9 «Системы линейных уравнений </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763" w:type="dxa"/>
            <w:tcBorders>
              <w:top w:val="single" w:sz="6" w:space="0" w:color="000000"/>
              <w:left w:val="single" w:sz="6" w:space="0" w:color="000000"/>
              <w:right w:val="single" w:sz="6" w:space="0" w:color="000000"/>
            </w:tcBorders>
            <w:shd w:val="clear" w:color="auto" w:fill="FFFFFF"/>
            <w:vAlign w:val="center"/>
            <w:hideMark/>
          </w:tcPr>
          <w:p w:rsidR="005F77F6" w:rsidRPr="005B6A78" w:rsidRDefault="005F77F6" w:rsidP="00964F5C">
            <w:pPr>
              <w:spacing w:after="0" w:line="240" w:lineRule="auto"/>
              <w:rPr>
                <w:rFonts w:ascii="Times New Roman" w:eastAsia="Times New Roman" w:hAnsi="Times New Roman" w:cs="Times New Roman"/>
                <w:color w:val="000000"/>
                <w:sz w:val="28"/>
                <w:szCs w:val="28"/>
                <w:lang w:eastAsia="ru-RU"/>
              </w:rPr>
            </w:pPr>
          </w:p>
        </w:tc>
        <w:tc>
          <w:tcPr>
            <w:tcW w:w="8184" w:type="dxa"/>
            <w:gridSpan w:val="3"/>
            <w:tcBorders>
              <w:top w:val="single" w:sz="6" w:space="0" w:color="000000"/>
              <w:left w:val="single" w:sz="6" w:space="0" w:color="000000"/>
              <w:right w:val="single" w:sz="6" w:space="0" w:color="000000"/>
            </w:tcBorders>
            <w:shd w:val="clear" w:color="auto" w:fill="FFFFFF"/>
            <w:vAlign w:val="center"/>
            <w:hideMark/>
          </w:tcPr>
          <w:p w:rsidR="005F77F6" w:rsidRPr="005B6A78" w:rsidRDefault="005F77F6" w:rsidP="00964F5C">
            <w:pPr>
              <w:spacing w:after="0" w:line="240" w:lineRule="auto"/>
              <w:rPr>
                <w:rFonts w:ascii="Times New Roman" w:eastAsia="Times New Roman" w:hAnsi="Times New Roman" w:cs="Times New Roman"/>
                <w:color w:val="000000"/>
                <w:sz w:val="28"/>
                <w:szCs w:val="28"/>
                <w:lang w:eastAsia="ru-RU"/>
              </w:rPr>
            </w:pPr>
          </w:p>
        </w:tc>
        <w:tc>
          <w:tcPr>
            <w:tcW w:w="1700" w:type="dxa"/>
            <w:tcBorders>
              <w:top w:val="single" w:sz="6" w:space="0" w:color="000000"/>
              <w:left w:val="single" w:sz="6" w:space="0" w:color="000000"/>
              <w:right w:val="single" w:sz="6" w:space="0" w:color="000000"/>
            </w:tcBorders>
            <w:shd w:val="clear" w:color="auto" w:fill="FFFFFF"/>
          </w:tcPr>
          <w:p w:rsidR="005F77F6" w:rsidRPr="005B6A78" w:rsidRDefault="005F77F6" w:rsidP="00964F5C">
            <w:pPr>
              <w:spacing w:after="0" w:line="240" w:lineRule="auto"/>
              <w:rPr>
                <w:rFonts w:ascii="Times New Roman" w:eastAsia="Times New Roman" w:hAnsi="Times New Roman" w:cs="Times New Roman"/>
                <w:color w:val="000000"/>
                <w:sz w:val="28"/>
                <w:szCs w:val="28"/>
                <w:lang w:eastAsia="ru-RU"/>
              </w:rPr>
            </w:pP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after="0" w:line="240" w:lineRule="auto"/>
              <w:rPr>
                <w:rFonts w:ascii="Times New Roman" w:eastAsia="Times New Roman" w:hAnsi="Times New Roman" w:cs="Times New Roman"/>
                <w:color w:val="000000"/>
                <w:sz w:val="28"/>
                <w:szCs w:val="28"/>
                <w:lang w:eastAsia="ru-RU"/>
              </w:rPr>
            </w:pP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b/>
                <w:bCs/>
                <w:color w:val="000000"/>
                <w:sz w:val="28"/>
                <w:szCs w:val="28"/>
                <w:lang w:eastAsia="ru-RU"/>
              </w:rPr>
              <w:t>Повторение. Решение задач.(8ч)</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after="0" w:line="240" w:lineRule="auto"/>
              <w:rPr>
                <w:rFonts w:ascii="Times New Roman" w:eastAsia="Times New Roman" w:hAnsi="Times New Roman" w:cs="Times New Roman"/>
                <w:color w:val="000000"/>
                <w:sz w:val="28"/>
                <w:szCs w:val="28"/>
                <w:lang w:eastAsia="ru-RU"/>
              </w:rPr>
            </w:pPr>
          </w:p>
        </w:tc>
      </w:tr>
      <w:tr w:rsidR="005F77F6" w:rsidRPr="005B6A78" w:rsidTr="00053438">
        <w:tc>
          <w:tcPr>
            <w:tcW w:w="763" w:type="dxa"/>
            <w:tcBorders>
              <w:top w:val="single" w:sz="6" w:space="0" w:color="000000"/>
              <w:left w:val="single" w:sz="6" w:space="0" w:color="000000"/>
              <w:right w:val="single" w:sz="6" w:space="0" w:color="000000"/>
            </w:tcBorders>
            <w:shd w:val="clear" w:color="auto" w:fill="FFFFFF"/>
            <w:vAlign w:val="center"/>
            <w:hideMark/>
          </w:tcPr>
          <w:p w:rsidR="005F77F6" w:rsidRPr="005B6A78" w:rsidRDefault="005F77F6" w:rsidP="00964F5C">
            <w:pPr>
              <w:spacing w:after="0" w:line="240" w:lineRule="auto"/>
              <w:rPr>
                <w:rFonts w:ascii="Times New Roman" w:eastAsia="Times New Roman" w:hAnsi="Times New Roman" w:cs="Times New Roman"/>
                <w:color w:val="000000"/>
                <w:sz w:val="28"/>
                <w:szCs w:val="28"/>
                <w:lang w:eastAsia="ru-RU"/>
              </w:rPr>
            </w:pPr>
          </w:p>
        </w:tc>
        <w:tc>
          <w:tcPr>
            <w:tcW w:w="8184" w:type="dxa"/>
            <w:gridSpan w:val="3"/>
            <w:tcBorders>
              <w:top w:val="single" w:sz="6" w:space="0" w:color="000000"/>
              <w:left w:val="single" w:sz="6" w:space="0" w:color="000000"/>
              <w:right w:val="single" w:sz="6" w:space="0" w:color="000000"/>
            </w:tcBorders>
            <w:shd w:val="clear" w:color="auto" w:fill="FFFFFF"/>
            <w:vAlign w:val="center"/>
            <w:hideMark/>
          </w:tcPr>
          <w:p w:rsidR="005F77F6" w:rsidRPr="005B6A78" w:rsidRDefault="005F77F6" w:rsidP="00964F5C">
            <w:pPr>
              <w:spacing w:after="0" w:line="240" w:lineRule="auto"/>
              <w:rPr>
                <w:rFonts w:ascii="Times New Roman" w:eastAsia="Times New Roman" w:hAnsi="Times New Roman" w:cs="Times New Roman"/>
                <w:color w:val="000000"/>
                <w:sz w:val="28"/>
                <w:szCs w:val="28"/>
                <w:lang w:eastAsia="ru-RU"/>
              </w:rPr>
            </w:pPr>
          </w:p>
        </w:tc>
        <w:tc>
          <w:tcPr>
            <w:tcW w:w="1700" w:type="dxa"/>
            <w:tcBorders>
              <w:top w:val="single" w:sz="6" w:space="0" w:color="000000"/>
              <w:left w:val="single" w:sz="6" w:space="0" w:color="000000"/>
              <w:right w:val="single" w:sz="6" w:space="0" w:color="000000"/>
            </w:tcBorders>
            <w:shd w:val="clear" w:color="auto" w:fill="FFFFFF"/>
          </w:tcPr>
          <w:p w:rsidR="005F77F6" w:rsidRPr="005B6A78" w:rsidRDefault="005F77F6" w:rsidP="00964F5C">
            <w:pPr>
              <w:spacing w:after="0" w:line="240" w:lineRule="auto"/>
              <w:rPr>
                <w:rFonts w:ascii="Times New Roman" w:eastAsia="Times New Roman" w:hAnsi="Times New Roman" w:cs="Times New Roman"/>
                <w:color w:val="000000"/>
                <w:sz w:val="28"/>
                <w:szCs w:val="28"/>
                <w:lang w:eastAsia="ru-RU"/>
              </w:rPr>
            </w:pPr>
          </w:p>
        </w:tc>
      </w:tr>
      <w:tr w:rsidR="005F77F6" w:rsidRPr="005B6A78" w:rsidTr="00053438">
        <w:trPr>
          <w:trHeight w:val="1614"/>
        </w:trPr>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98</w:t>
            </w: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Анализ контрольной</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работы. Повторение.</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Уравнения</w:t>
            </w:r>
          </w:p>
          <w:p w:rsidR="005F77F6" w:rsidRPr="005B6A78" w:rsidRDefault="005F77F6" w:rsidP="00964F5C">
            <w:pPr>
              <w:spacing w:before="100" w:beforeAutospacing="1" w:after="100" w:afterAutospacing="1" w:line="240" w:lineRule="auto"/>
              <w:ind w:left="4"/>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с одной переменной</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99</w:t>
            </w: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Решение задач с помощью уравнений</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100</w:t>
            </w: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ind w:left="9"/>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Линейная</w:t>
            </w:r>
          </w:p>
          <w:p w:rsidR="005F77F6" w:rsidRPr="005B6A78" w:rsidRDefault="005F77F6" w:rsidP="00964F5C">
            <w:pPr>
              <w:spacing w:before="100" w:beforeAutospacing="1" w:after="100" w:afterAutospacing="1" w:line="240" w:lineRule="auto"/>
              <w:ind w:left="19"/>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функция</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ind w:left="4"/>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101</w:t>
            </w: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Степень</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с натуральным показателем и ее</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свойства</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102</w:t>
            </w: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Сумма и разность</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 xml:space="preserve">многочленов. Произведение одночлена и многочлена. </w:t>
            </w:r>
            <w:r w:rsidRPr="005B6A78">
              <w:rPr>
                <w:rFonts w:ascii="Times New Roman" w:eastAsia="Times New Roman" w:hAnsi="Times New Roman" w:cs="Times New Roman"/>
                <w:color w:val="000000"/>
                <w:sz w:val="28"/>
                <w:szCs w:val="28"/>
                <w:lang w:eastAsia="ru-RU"/>
              </w:rPr>
              <w:lastRenderedPageBreak/>
              <w:t>Произведение многочленов</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lastRenderedPageBreak/>
              <w:t>1</w:t>
            </w: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lastRenderedPageBreak/>
              <w:t>103</w:t>
            </w: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ind w:left="4"/>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Формулы</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сокращенного умножения</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104</w:t>
            </w: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b/>
                <w:bCs/>
                <w:color w:val="000000"/>
                <w:sz w:val="28"/>
                <w:szCs w:val="28"/>
                <w:lang w:eastAsia="ru-RU"/>
              </w:rPr>
              <w:t>Итоговая</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b/>
                <w:bCs/>
                <w:color w:val="000000"/>
                <w:sz w:val="28"/>
                <w:szCs w:val="28"/>
                <w:lang w:eastAsia="ru-RU"/>
              </w:rPr>
              <w:t>контрольная</w:t>
            </w:r>
          </w:p>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b/>
                <w:bCs/>
                <w:color w:val="000000"/>
                <w:sz w:val="28"/>
                <w:szCs w:val="28"/>
                <w:lang w:eastAsia="ru-RU"/>
              </w:rPr>
              <w:t>работа</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before="100" w:beforeAutospacing="1" w:after="100" w:afterAutospacing="1" w:line="240" w:lineRule="auto"/>
              <w:ind w:right="130" w:hanging="13"/>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r w:rsidR="005F77F6" w:rsidRPr="005B6A78" w:rsidTr="00053438">
        <w:tc>
          <w:tcPr>
            <w:tcW w:w="763" w:type="dxa"/>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105</w:t>
            </w:r>
          </w:p>
        </w:tc>
        <w:tc>
          <w:tcPr>
            <w:tcW w:w="8184" w:type="dxa"/>
            <w:gridSpan w:val="3"/>
            <w:tcBorders>
              <w:left w:val="single" w:sz="6" w:space="0" w:color="000000"/>
              <w:bottom w:val="single" w:sz="6" w:space="0" w:color="000000"/>
              <w:right w:val="single" w:sz="6" w:space="0" w:color="000000"/>
            </w:tcBorders>
            <w:shd w:val="clear" w:color="auto" w:fill="FFFFFF"/>
            <w:vAlign w:val="center"/>
            <w:hideMark/>
          </w:tcPr>
          <w:p w:rsidR="005F77F6" w:rsidRPr="005B6A78" w:rsidRDefault="005F77F6" w:rsidP="00964F5C">
            <w:pPr>
              <w:spacing w:before="100" w:beforeAutospacing="1" w:after="100" w:afterAutospacing="1" w:line="240" w:lineRule="auto"/>
              <w:ind w:right="33" w:firstLine="4"/>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 xml:space="preserve">Анализ кон​трольной работы. </w:t>
            </w:r>
          </w:p>
        </w:tc>
        <w:tc>
          <w:tcPr>
            <w:tcW w:w="1700" w:type="dxa"/>
            <w:tcBorders>
              <w:left w:val="single" w:sz="6" w:space="0" w:color="000000"/>
              <w:bottom w:val="single" w:sz="6" w:space="0" w:color="000000"/>
              <w:right w:val="single" w:sz="6" w:space="0" w:color="000000"/>
            </w:tcBorders>
            <w:shd w:val="clear" w:color="auto" w:fill="FFFFFF"/>
          </w:tcPr>
          <w:p w:rsidR="005F77F6" w:rsidRPr="005B6A78" w:rsidRDefault="005F77F6" w:rsidP="00964F5C">
            <w:pPr>
              <w:spacing w:after="0"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1</w:t>
            </w:r>
          </w:p>
        </w:tc>
      </w:tr>
    </w:tbl>
    <w:p w:rsidR="005E4D94" w:rsidRPr="005B6A78" w:rsidRDefault="00964F5C" w:rsidP="005E4D94">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noProof/>
          <w:color w:val="000000"/>
          <w:sz w:val="28"/>
          <w:szCs w:val="28"/>
          <w:lang w:eastAsia="ru-RU"/>
        </w:rPr>
        <w:br w:type="textWrapping" w:clear="all"/>
      </w:r>
      <w:r w:rsidR="00E46914">
        <w:rPr>
          <w:rFonts w:ascii="Times New Roman" w:eastAsia="Times New Roman" w:hAnsi="Times New Roman" w:cs="Times New Roman"/>
          <w:noProof/>
          <w:color w:val="000000"/>
          <w:sz w:val="28"/>
          <w:szCs w:val="28"/>
          <w:lang w:eastAsia="ru-RU"/>
        </w:rPr>
      </w:r>
      <w:r w:rsidR="00E46914">
        <w:rPr>
          <w:rFonts w:ascii="Times New Roman" w:eastAsia="Times New Roman" w:hAnsi="Times New Roman" w:cs="Times New Roman"/>
          <w:noProof/>
          <w:color w:val="000000"/>
          <w:sz w:val="28"/>
          <w:szCs w:val="28"/>
          <w:lang w:eastAsia="ru-RU"/>
        </w:rPr>
        <w:pict>
          <v:rect id="AutoShape 2" o:spid="_x0000_s1038" alt="https://docviewer.yandex.ru/view/80030705/htmlimage?id=12ww0-idngt5glp4kbpkk3oruf37hetashsvflxh11slp340tze2w3qzzs0lyluv8chbii44iw6xmn01993vdswmp9js7t6yozonzyawq&amp;name=1c16f.png" style="width:24pt;height:24pt;visibility:visible;mso-position-horizontal-relative:char;mso-position-vertical-relative:line" filled="f" stroked="f">
            <o:lock v:ext="edit" aspectratio="t"/>
            <w10:wrap type="none"/>
            <w10:anchorlock/>
          </v:rect>
        </w:pict>
      </w:r>
    </w:p>
    <w:p w:rsidR="005E4D94" w:rsidRPr="005B6A78" w:rsidRDefault="00E46914" w:rsidP="005E4D94">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r>
      <w:r>
        <w:rPr>
          <w:rFonts w:ascii="Times New Roman" w:eastAsia="Times New Roman" w:hAnsi="Times New Roman" w:cs="Times New Roman"/>
          <w:noProof/>
          <w:color w:val="000000"/>
          <w:sz w:val="28"/>
          <w:szCs w:val="28"/>
          <w:lang w:eastAsia="ru-RU"/>
        </w:rPr>
        <w:pict>
          <v:rect id="AutoShape 3" o:spid="_x0000_s1037" alt="https://docviewer.yandex.ru/view/80030705/htmlimage?id=12ww0-idngt5glp4kbpkk3oruf37hetashsvflxh11slp340tze2w3qzzs0lyluv8chbii44iw6xmn01993vdswmp9js7t6yozonzyawq&amp;name=36e41.png" style="width:24pt;height:24pt;visibility:visible;mso-position-horizontal-relative:char;mso-position-vertical-relative:line" filled="f" stroked="f">
            <o:lock v:ext="edit" aspectratio="t"/>
            <w10:wrap type="none"/>
            <w10:anchorlock/>
          </v:rect>
        </w:pict>
      </w:r>
    </w:p>
    <w:p w:rsidR="005E4D94" w:rsidRPr="005B6A78" w:rsidRDefault="00E46914" w:rsidP="005E4D94">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r>
      <w:r>
        <w:rPr>
          <w:rFonts w:ascii="Times New Roman" w:eastAsia="Times New Roman" w:hAnsi="Times New Roman" w:cs="Times New Roman"/>
          <w:noProof/>
          <w:color w:val="000000"/>
          <w:sz w:val="28"/>
          <w:szCs w:val="28"/>
          <w:lang w:eastAsia="ru-RU"/>
        </w:rPr>
        <w:pict>
          <v:rect id="AutoShape 4" o:spid="_x0000_s1036" alt="https://docviewer.yandex.ru/view/80030705/htmlimage?id=12ww0-idngt5glp4kbpkk3oruf37hetashsvflxh11slp340tze2w3qzzs0lyluv8chbii44iw6xmn01993vdswmp9js7t6yozonzyawq&amp;name=59eca.png" style="width:24pt;height:24pt;visibility:visible;mso-position-horizontal-relative:char;mso-position-vertical-relative:line" filled="f" stroked="f">
            <o:lock v:ext="edit" aspectratio="t"/>
            <w10:wrap type="none"/>
            <w10:anchorlock/>
          </v:rect>
        </w:pict>
      </w:r>
    </w:p>
    <w:p w:rsidR="008945E9" w:rsidRPr="005B6A78" w:rsidRDefault="00E46914" w:rsidP="008945E9">
      <w:pPr>
        <w:pStyle w:val="a7"/>
        <w:shd w:val="clear" w:color="auto" w:fill="FFFFFF"/>
        <w:spacing w:before="0" w:beforeAutospacing="0" w:after="0" w:afterAutospacing="0" w:line="294" w:lineRule="atLeast"/>
        <w:jc w:val="center"/>
        <w:rPr>
          <w:color w:val="000000"/>
          <w:sz w:val="28"/>
          <w:szCs w:val="28"/>
        </w:rPr>
      </w:pPr>
      <w:r>
        <w:rPr>
          <w:noProof/>
          <w:color w:val="000000"/>
          <w:sz w:val="28"/>
          <w:szCs w:val="28"/>
        </w:rPr>
      </w:r>
      <w:r>
        <w:rPr>
          <w:noProof/>
          <w:color w:val="000000"/>
          <w:sz w:val="28"/>
          <w:szCs w:val="28"/>
        </w:rPr>
        <w:pict>
          <v:rect id="AutoShape 5" o:spid="_x0000_s1035" alt="https://docviewer.yandex.ru/view/80030705/htmlimage?id=12ww0-idngt5glp4kbpkk3oruf37hetashsvflxh11slp340tze2w3qzzs0lyluv8chbii44iw6xmn01993vdswmp9js7t6yozonzyawq&amp;name=7d726.png" style="width:24pt;height:24pt;visibility:visible;mso-position-horizontal-relative:char;mso-position-vertical-relative:line" filled="f" stroked="f">
            <o:lock v:ext="edit" aspectratio="t"/>
            <w10:wrap type="none"/>
            <w10:anchorlock/>
          </v:rect>
        </w:pict>
      </w:r>
      <w:r w:rsidR="008945E9" w:rsidRPr="005B6A78">
        <w:rPr>
          <w:b/>
          <w:bCs/>
          <w:color w:val="000000"/>
          <w:sz w:val="28"/>
          <w:szCs w:val="28"/>
        </w:rPr>
        <w:t>Оценивание предметных результатов по учебному предмету «Математика»</w:t>
      </w:r>
    </w:p>
    <w:p w:rsidR="008945E9" w:rsidRPr="005B6A78" w:rsidRDefault="008945E9" w:rsidP="008945E9">
      <w:pPr>
        <w:pStyle w:val="a7"/>
        <w:shd w:val="clear" w:color="auto" w:fill="FFFFFF"/>
        <w:spacing w:before="0" w:beforeAutospacing="0" w:after="0" w:afterAutospacing="0" w:line="294" w:lineRule="atLeast"/>
        <w:jc w:val="center"/>
        <w:rPr>
          <w:color w:val="000000"/>
          <w:sz w:val="28"/>
          <w:szCs w:val="28"/>
        </w:rPr>
      </w:pPr>
      <w:r w:rsidRPr="005B6A78">
        <w:rPr>
          <w:color w:val="000000"/>
          <w:sz w:val="28"/>
          <w:szCs w:val="28"/>
        </w:rPr>
        <w:t>ФГОС ООО</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color w:val="000000"/>
          <w:sz w:val="28"/>
          <w:szCs w:val="28"/>
        </w:rPr>
        <w:t>Для оценивания предметных результатов по учебному предмету «Математика» определено пять уровней достижений учащихся, соответствующих отметкам от «5» до «1».</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i/>
          <w:iCs/>
          <w:color w:val="000000"/>
          <w:sz w:val="28"/>
          <w:szCs w:val="28"/>
          <w:u w:val="single"/>
        </w:rPr>
        <w:t>Базовый уровень</w:t>
      </w:r>
      <w:r w:rsidRPr="005B6A78">
        <w:rPr>
          <w:color w:val="000000"/>
          <w:sz w:val="28"/>
          <w:szCs w:val="28"/>
        </w:rPr>
        <w:t> достижений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w:t>
      </w:r>
      <w:r w:rsidRPr="005B6A78">
        <w:rPr>
          <w:i/>
          <w:iCs/>
          <w:color w:val="000000"/>
          <w:sz w:val="28"/>
          <w:szCs w:val="28"/>
        </w:rPr>
        <w:t>достаточным</w:t>
      </w:r>
      <w:r w:rsidRPr="005B6A78">
        <w:rPr>
          <w:color w:val="000000"/>
          <w:sz w:val="28"/>
          <w:szCs w:val="28"/>
        </w:rPr>
        <w:t> для продолжения обучения на следующей ступени образования, но не по профильному направлению. Достижению базового уровня соответствует оценка «удовлетворительно» (или отметка «3», отметка «зачтено»). 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превышающие базовый:</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color w:val="000000"/>
          <w:sz w:val="28"/>
          <w:szCs w:val="28"/>
        </w:rPr>
        <w:lastRenderedPageBreak/>
        <w:t>•</w:t>
      </w:r>
      <w:r w:rsidRPr="005B6A78">
        <w:rPr>
          <w:i/>
          <w:iCs/>
          <w:color w:val="000000"/>
          <w:sz w:val="28"/>
          <w:szCs w:val="28"/>
        </w:rPr>
        <w:t>повышенный уровень</w:t>
      </w:r>
      <w:r w:rsidRPr="005B6A78">
        <w:rPr>
          <w:color w:val="000000"/>
          <w:sz w:val="28"/>
          <w:szCs w:val="28"/>
        </w:rPr>
        <w:t> достижения планируемых результатов, оценка «хорошо» (отметка «4»);</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color w:val="000000"/>
          <w:sz w:val="28"/>
          <w:szCs w:val="28"/>
        </w:rPr>
        <w:t>•</w:t>
      </w:r>
      <w:r w:rsidRPr="005B6A78">
        <w:rPr>
          <w:i/>
          <w:iCs/>
          <w:color w:val="000000"/>
          <w:sz w:val="28"/>
          <w:szCs w:val="28"/>
        </w:rPr>
        <w:t>высокий уровень</w:t>
      </w:r>
      <w:r w:rsidRPr="005B6A78">
        <w:rPr>
          <w:color w:val="000000"/>
          <w:sz w:val="28"/>
          <w:szCs w:val="28"/>
        </w:rPr>
        <w:t> достижения планируемых результатов, оценка «отлично» (отметка «5»). 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color w:val="000000"/>
          <w:sz w:val="28"/>
          <w:szCs w:val="28"/>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color w:val="000000"/>
          <w:sz w:val="28"/>
          <w:szCs w:val="28"/>
        </w:rPr>
        <w:t>Для описания подготовки обучающихся, уровень достижений которых ниже базового, целесообразно выделить также два уровня:</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color w:val="000000"/>
          <w:sz w:val="28"/>
          <w:szCs w:val="28"/>
        </w:rPr>
        <w:t>•</w:t>
      </w:r>
      <w:r w:rsidRPr="005B6A78">
        <w:rPr>
          <w:i/>
          <w:iCs/>
          <w:color w:val="000000"/>
          <w:sz w:val="28"/>
          <w:szCs w:val="28"/>
        </w:rPr>
        <w:t>низкий уровень</w:t>
      </w:r>
      <w:r w:rsidRPr="005B6A78">
        <w:rPr>
          <w:color w:val="000000"/>
          <w:sz w:val="28"/>
          <w:szCs w:val="28"/>
        </w:rPr>
        <w:t> достижений, оценка «плохо» (отметка «1», «2»), не 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color w:val="000000"/>
          <w:sz w:val="28"/>
          <w:szCs w:val="28"/>
        </w:rPr>
        <w:t>Как правило, пониженный уровень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 требует специальной диагностики затруднений в обучении, пробелов в системе знаний и оказания целенаправленной помощи в достижении базового уровня.</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color w:val="000000"/>
          <w:sz w:val="28"/>
          <w:szCs w:val="28"/>
        </w:rPr>
        <w:t>Низкий уровень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i/>
          <w:iCs/>
          <w:color w:val="000000"/>
          <w:sz w:val="28"/>
          <w:szCs w:val="28"/>
          <w:u w:val="single"/>
        </w:rPr>
        <w:t>Формы контроля</w:t>
      </w:r>
      <w:r w:rsidRPr="005B6A78">
        <w:rPr>
          <w:color w:val="000000"/>
          <w:sz w:val="28"/>
          <w:szCs w:val="28"/>
        </w:rPr>
        <w:t>: устный ответ, контрольная работа, самостоятельная работа, математический диктант, тест (проводится в рамках урока 5-10 минут)</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color w:val="000000"/>
          <w:sz w:val="28"/>
          <w:szCs w:val="28"/>
        </w:rPr>
        <w:br/>
      </w:r>
    </w:p>
    <w:p w:rsidR="008945E9" w:rsidRPr="005B6A78" w:rsidRDefault="008945E9" w:rsidP="008945E9">
      <w:pPr>
        <w:pStyle w:val="a7"/>
        <w:shd w:val="clear" w:color="auto" w:fill="FFFFFF"/>
        <w:spacing w:before="0" w:beforeAutospacing="0" w:after="0" w:afterAutospacing="0" w:line="294" w:lineRule="atLeast"/>
        <w:jc w:val="center"/>
        <w:rPr>
          <w:color w:val="000000"/>
          <w:sz w:val="28"/>
          <w:szCs w:val="28"/>
        </w:rPr>
      </w:pPr>
      <w:r w:rsidRPr="005B6A78">
        <w:rPr>
          <w:b/>
          <w:bCs/>
          <w:color w:val="000000"/>
          <w:sz w:val="28"/>
          <w:szCs w:val="28"/>
          <w:u w:val="single"/>
        </w:rPr>
        <w:lastRenderedPageBreak/>
        <w:t>Нормы оценок письменных работ</w:t>
      </w:r>
    </w:p>
    <w:p w:rsidR="008945E9" w:rsidRPr="005B6A78" w:rsidRDefault="008945E9" w:rsidP="008945E9">
      <w:pPr>
        <w:pStyle w:val="a7"/>
        <w:shd w:val="clear" w:color="auto" w:fill="FFFFFF"/>
        <w:spacing w:before="0" w:beforeAutospacing="0" w:after="0" w:afterAutospacing="0" w:line="294" w:lineRule="atLeast"/>
        <w:jc w:val="center"/>
        <w:rPr>
          <w:color w:val="000000"/>
          <w:sz w:val="28"/>
          <w:szCs w:val="28"/>
        </w:rPr>
      </w:pPr>
      <w:r w:rsidRPr="005B6A78">
        <w:rPr>
          <w:color w:val="000000"/>
          <w:sz w:val="28"/>
          <w:szCs w:val="28"/>
        </w:rPr>
        <w:t>(контрольная работа, самостоятельная работа, текущая письменная работа)</w:t>
      </w:r>
    </w:p>
    <w:p w:rsidR="008945E9" w:rsidRPr="005B6A78" w:rsidRDefault="008945E9" w:rsidP="008945E9">
      <w:pPr>
        <w:pStyle w:val="a7"/>
        <w:shd w:val="clear" w:color="auto" w:fill="FFFFFF"/>
        <w:spacing w:before="0" w:beforeAutospacing="0" w:after="0" w:afterAutospacing="0" w:line="294" w:lineRule="atLeast"/>
        <w:jc w:val="center"/>
        <w:rPr>
          <w:color w:val="000000"/>
          <w:sz w:val="28"/>
          <w:szCs w:val="28"/>
        </w:rPr>
      </w:pPr>
      <w:r w:rsidRPr="005B6A78">
        <w:rPr>
          <w:color w:val="000000"/>
          <w:sz w:val="28"/>
          <w:szCs w:val="28"/>
        </w:rPr>
        <w:t>по математике в V—VI классах</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color w:val="000000"/>
          <w:sz w:val="28"/>
          <w:szCs w:val="28"/>
        </w:rPr>
        <w:t>Содержание и объём материала, включаемого в контрольные письменные работы, а также в задания для повседневных письменных упражнений, определяются требованиями, установленными образовательной программой.</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color w:val="000000"/>
          <w:sz w:val="28"/>
          <w:szCs w:val="28"/>
        </w:rPr>
        <w:t>По характеру заданий письменные работы состоят: а) только из примеров; б) только из задач; в) из задач и примеров.</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color w:val="000000"/>
          <w:sz w:val="28"/>
          <w:szCs w:val="28"/>
        </w:rPr>
        <w:t>Оценка письменной работы определяется с учётом прежде всего её общего математического уровня, оригинальности, последовательности, логичности её выполнения, а также числа ошибок и недочётов и качества оформления работы.</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color w:val="000000"/>
          <w:sz w:val="28"/>
          <w:szCs w:val="28"/>
        </w:rPr>
        <w:t>Ошибка, </w:t>
      </w:r>
      <w:r w:rsidRPr="005B6A78">
        <w:rPr>
          <w:i/>
          <w:iCs/>
          <w:color w:val="000000"/>
          <w:sz w:val="28"/>
          <w:szCs w:val="28"/>
        </w:rPr>
        <w:t>повторяющаяся</w:t>
      </w:r>
      <w:r w:rsidRPr="005B6A78">
        <w:rPr>
          <w:color w:val="000000"/>
          <w:sz w:val="28"/>
          <w:szCs w:val="28"/>
        </w:rPr>
        <w:t> в одной работе несколько раз, рассматривается как одна ошибка. За </w:t>
      </w:r>
      <w:r w:rsidRPr="005B6A78">
        <w:rPr>
          <w:i/>
          <w:iCs/>
          <w:color w:val="000000"/>
          <w:sz w:val="28"/>
          <w:szCs w:val="28"/>
        </w:rPr>
        <w:t>орфографические</w:t>
      </w:r>
      <w:r w:rsidRPr="005B6A78">
        <w:rPr>
          <w:color w:val="000000"/>
          <w:sz w:val="28"/>
          <w:szCs w:val="28"/>
        </w:rPr>
        <w:t> ошибки, допущенные учениками, оценка не снижается; об орфографических ошибках доводится до сведения преподавателя русского языка. Однако ошибки в написании </w:t>
      </w:r>
      <w:r w:rsidRPr="005B6A78">
        <w:rPr>
          <w:i/>
          <w:iCs/>
          <w:color w:val="000000"/>
          <w:sz w:val="28"/>
          <w:szCs w:val="28"/>
        </w:rPr>
        <w:t>математических терминов</w:t>
      </w:r>
      <w:r w:rsidRPr="005B6A78">
        <w:rPr>
          <w:color w:val="000000"/>
          <w:sz w:val="28"/>
          <w:szCs w:val="28"/>
        </w:rPr>
        <w:t>, уже встречавшихся школьникам класса, должны учитываться как </w:t>
      </w:r>
      <w:r w:rsidRPr="005B6A78">
        <w:rPr>
          <w:i/>
          <w:iCs/>
          <w:color w:val="000000"/>
          <w:sz w:val="28"/>
          <w:szCs w:val="28"/>
        </w:rPr>
        <w:t>недочёты</w:t>
      </w:r>
      <w:r w:rsidRPr="005B6A78">
        <w:rPr>
          <w:color w:val="000000"/>
          <w:sz w:val="28"/>
          <w:szCs w:val="28"/>
        </w:rPr>
        <w:t> в работе.</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color w:val="000000"/>
          <w:sz w:val="28"/>
          <w:szCs w:val="28"/>
        </w:rPr>
        <w:t>При оценке письменных работ по математике различают </w:t>
      </w:r>
      <w:r w:rsidRPr="005B6A78">
        <w:rPr>
          <w:i/>
          <w:iCs/>
          <w:color w:val="000000"/>
          <w:sz w:val="28"/>
          <w:szCs w:val="28"/>
        </w:rPr>
        <w:t>грубые ошибки, ошибки и недочёты.</w:t>
      </w:r>
      <w:r w:rsidRPr="005B6A78">
        <w:rPr>
          <w:color w:val="000000"/>
          <w:sz w:val="28"/>
          <w:szCs w:val="28"/>
        </w:rPr>
        <w:t> </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i/>
          <w:iCs/>
          <w:color w:val="000000"/>
          <w:sz w:val="28"/>
          <w:szCs w:val="28"/>
        </w:rPr>
        <w:t>Грубыми</w:t>
      </w:r>
      <w:r w:rsidRPr="005B6A78">
        <w:rPr>
          <w:color w:val="000000"/>
          <w:sz w:val="28"/>
          <w:szCs w:val="28"/>
        </w:rPr>
        <w:t> в V—VI классах считаются ошибки, связанные с вопросами, включёнными в</w:t>
      </w:r>
      <w:r w:rsidRPr="005B6A78">
        <w:rPr>
          <w:i/>
          <w:iCs/>
          <w:color w:val="000000"/>
          <w:sz w:val="28"/>
          <w:szCs w:val="28"/>
        </w:rPr>
        <w:t> «Требования к уровню подготовки оканчивающих начальную школу»</w:t>
      </w:r>
      <w:r w:rsidRPr="005B6A78">
        <w:rPr>
          <w:color w:val="000000"/>
          <w:sz w:val="28"/>
          <w:szCs w:val="28"/>
        </w:rPr>
        <w:t> образовательных стандартов, а также показывающие, что ученик не усвоил вопросы изученных новых тем, отнесённые стандартами основного общего образования к числу обязательных для усвоения всеми учениками.Так, например, к грубым относятся ошибки в вычислениях, свидетельствующие о незнании таблицы сложения или таблицы умножения, связанные с незнанием алгоритма письменного сложения и вычитания, умножения и деления на одно- или двузначное число и т. п., ошибки, свидетельствующие о незнании основных формул, правил и явном неумении их применять, о незнании приёмов решения задач, аналогичных ранее изученным.</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i/>
          <w:iCs/>
          <w:color w:val="000000"/>
          <w:sz w:val="28"/>
          <w:szCs w:val="28"/>
        </w:rPr>
        <w:t>Примечание</w:t>
      </w:r>
      <w:r w:rsidRPr="005B6A78">
        <w:rPr>
          <w:color w:val="000000"/>
          <w:sz w:val="28"/>
          <w:szCs w:val="28"/>
        </w:rPr>
        <w:t>. Если грубая ошибка встречается в работе только в одном случае из нескольких аналогичных, то при оценке работы эта ошибка может быть приравнена к негрубой. Примерами </w:t>
      </w:r>
      <w:r w:rsidRPr="005B6A78">
        <w:rPr>
          <w:i/>
          <w:iCs/>
          <w:color w:val="000000"/>
          <w:sz w:val="28"/>
          <w:szCs w:val="28"/>
        </w:rPr>
        <w:t>негрубых ошибок</w:t>
      </w:r>
      <w:r w:rsidRPr="005B6A78">
        <w:rPr>
          <w:color w:val="000000"/>
          <w:sz w:val="28"/>
          <w:szCs w:val="28"/>
        </w:rPr>
        <w:t> являются: ошибки, связанные с недостаточно полным усвоением текущего учебного материала, не вполне точно сформулированный вопрос или пояснение при решении задачи, неточности при выполнении геометрических построений и т. п.</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i/>
          <w:iCs/>
          <w:color w:val="000000"/>
          <w:sz w:val="28"/>
          <w:szCs w:val="28"/>
        </w:rPr>
        <w:t>Недочётами</w:t>
      </w:r>
      <w:r w:rsidRPr="005B6A78">
        <w:rPr>
          <w:color w:val="000000"/>
          <w:sz w:val="28"/>
          <w:szCs w:val="28"/>
        </w:rPr>
        <w:t xml:space="preserve"> считаются нерациональные записи при вычислениях, нерациональные приёмы вычислений, преобразований и решений задач, небрежное выполнение чертежей и схем, отдельные погрешности в формулировке пояснения или ответа к задаче. К недочётам можно отнести и другие недостатки работы, вызванные недостаточным вниманием учащихся, например: неполное сокращение дробей или членов отношения; обращение смешанных чисел в </w:t>
      </w:r>
      <w:r w:rsidRPr="005B6A78">
        <w:rPr>
          <w:color w:val="000000"/>
          <w:sz w:val="28"/>
          <w:szCs w:val="28"/>
        </w:rPr>
        <w:lastRenderedPageBreak/>
        <w:t>неправильную дробь при сложении и вычитании; пропуск наименований; пропуск чисел в промежуточных записях; перестановка цифр при записи чисел; ошибки, допущенные при переписывании и т. п.</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color w:val="000000"/>
          <w:sz w:val="28"/>
          <w:szCs w:val="28"/>
          <w:u w:val="single"/>
        </w:rPr>
        <w:t>Оценка письменной работы</w:t>
      </w:r>
      <w:r w:rsidRPr="005B6A78">
        <w:rPr>
          <w:color w:val="000000"/>
          <w:sz w:val="28"/>
          <w:szCs w:val="28"/>
        </w:rPr>
        <w:t> по выполнению вычислительных заданий и алгебраических преобразований</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i/>
          <w:iCs/>
          <w:color w:val="000000"/>
          <w:sz w:val="28"/>
          <w:szCs w:val="28"/>
        </w:rPr>
        <w:t>Высокий уровень (оценка «5»)</w:t>
      </w:r>
      <w:r w:rsidRPr="005B6A78">
        <w:rPr>
          <w:color w:val="000000"/>
          <w:sz w:val="28"/>
          <w:szCs w:val="28"/>
        </w:rPr>
        <w:t> ставится за безукоризненное выполнение письменной работы, т. е.</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color w:val="000000"/>
          <w:sz w:val="28"/>
          <w:szCs w:val="28"/>
        </w:rPr>
        <w:t>а) если решение всех примеров верное;</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color w:val="000000"/>
          <w:sz w:val="28"/>
          <w:szCs w:val="28"/>
        </w:rPr>
        <w:t>б) если все действия и преобразования выполнены правильно, без ошибок; все записи хода решения расположены последовательно, а также сделана проверка решения в тех случаях, когда это требуется.</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i/>
          <w:iCs/>
          <w:color w:val="000000"/>
          <w:sz w:val="28"/>
          <w:szCs w:val="28"/>
        </w:rPr>
        <w:t>Повышенный уровень (оценка «4»)</w:t>
      </w:r>
      <w:r w:rsidRPr="005B6A78">
        <w:rPr>
          <w:color w:val="000000"/>
          <w:sz w:val="28"/>
          <w:szCs w:val="28"/>
        </w:rPr>
        <w:t> ставится за работу, которая выполнена в основном правильно, но допущена одна (негрубая) ошибка или два-три недочёта.</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i/>
          <w:iCs/>
          <w:color w:val="000000"/>
          <w:sz w:val="28"/>
          <w:szCs w:val="28"/>
        </w:rPr>
        <w:t>Базовый уровень (оценка «3»)</w:t>
      </w:r>
      <w:r w:rsidRPr="005B6A78">
        <w:rPr>
          <w:color w:val="000000"/>
          <w:sz w:val="28"/>
          <w:szCs w:val="28"/>
        </w:rPr>
        <w:t> ставится в следующих случаях:</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color w:val="000000"/>
          <w:sz w:val="28"/>
          <w:szCs w:val="28"/>
        </w:rPr>
        <w:t>а) если в работе имеется одна грубая ошибка и не более одной негрубой ошибки;</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color w:val="000000"/>
          <w:sz w:val="28"/>
          <w:szCs w:val="28"/>
        </w:rPr>
        <w:t>б) при наличии одной грубой ошибки и одного-двух недочётов;</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color w:val="000000"/>
          <w:sz w:val="28"/>
          <w:szCs w:val="28"/>
        </w:rPr>
        <w:t>в) при отсутствии грубых ошибок, но при наличии от двух до четырёх (негрубых) ошибок; г) при наличии двух негрубых ошибок и не более трёх недочётов;</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color w:val="000000"/>
          <w:sz w:val="28"/>
          <w:szCs w:val="28"/>
        </w:rPr>
        <w:t>д) при отсутствии ошибок, но при наличии четырёх и более недочётов;</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color w:val="000000"/>
          <w:sz w:val="28"/>
          <w:szCs w:val="28"/>
        </w:rPr>
        <w:t>е) если верно выполнено более половины объёма всей работы.</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i/>
          <w:iCs/>
          <w:color w:val="000000"/>
          <w:sz w:val="28"/>
          <w:szCs w:val="28"/>
        </w:rPr>
        <w:t>Низкий уровень (оценка «2»)</w:t>
      </w:r>
      <w:r w:rsidRPr="005B6A78">
        <w:rPr>
          <w:color w:val="000000"/>
          <w:sz w:val="28"/>
          <w:szCs w:val="28"/>
        </w:rPr>
        <w:t> ставится, когда число ошибок превосходит норму, при которой может быть выставлена положительная оценка, или если правильно выполнено менее половины всей работы.</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i/>
          <w:iCs/>
          <w:color w:val="000000"/>
          <w:sz w:val="28"/>
          <w:szCs w:val="28"/>
        </w:rPr>
        <w:t>Примечание</w:t>
      </w:r>
      <w:r w:rsidRPr="005B6A78">
        <w:rPr>
          <w:color w:val="000000"/>
          <w:sz w:val="28"/>
          <w:szCs w:val="28"/>
        </w:rPr>
        <w:t>. Оценка «5» может быть поставлена, несмотря на наличие одного-двух недочётов, если ученик дал оригинальное решение заданий, свидетельствующее оего</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color w:val="000000"/>
          <w:sz w:val="28"/>
          <w:szCs w:val="28"/>
        </w:rPr>
        <w:t>хорошем математическом развитии.</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color w:val="000000"/>
          <w:sz w:val="28"/>
          <w:szCs w:val="28"/>
        </w:rPr>
        <w:br/>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color w:val="000000"/>
          <w:sz w:val="28"/>
          <w:szCs w:val="28"/>
          <w:u w:val="single"/>
        </w:rPr>
        <w:t>Оценка письменной работы</w:t>
      </w:r>
      <w:r w:rsidRPr="005B6A78">
        <w:rPr>
          <w:color w:val="000000"/>
          <w:sz w:val="28"/>
          <w:szCs w:val="28"/>
        </w:rPr>
        <w:t> по решению текстовых задач</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i/>
          <w:iCs/>
          <w:color w:val="000000"/>
          <w:sz w:val="28"/>
          <w:szCs w:val="28"/>
        </w:rPr>
        <w:t>Высокий уровень (оценка «5»)</w:t>
      </w:r>
      <w:r w:rsidRPr="005B6A78">
        <w:rPr>
          <w:color w:val="000000"/>
          <w:sz w:val="28"/>
          <w:szCs w:val="28"/>
        </w:rPr>
        <w:t xml:space="preserve"> ставится в том случае, когда задача решена правильно: ход решения задачи верен, все действия и преобразования выполнены верно и рационально; в задаче, решаемой с вопросами или пояснениями к действиям, даны точные и правильные формулировки; в задаче, решаемой с помощью уравнения, даны необходимые пояснения; записи правильны, расположены последовательно, дан верный и исчерпывающий ответ на вопросы задачи; </w:t>
      </w:r>
      <w:r w:rsidRPr="005B6A78">
        <w:rPr>
          <w:color w:val="000000"/>
          <w:sz w:val="28"/>
          <w:szCs w:val="28"/>
        </w:rPr>
        <w:lastRenderedPageBreak/>
        <w:t>сделана проверка решения (в тех случаях, когда это требуется). </w:t>
      </w:r>
      <w:r w:rsidRPr="005B6A78">
        <w:rPr>
          <w:i/>
          <w:iCs/>
          <w:color w:val="000000"/>
          <w:sz w:val="28"/>
          <w:szCs w:val="28"/>
        </w:rPr>
        <w:t>Повышенный уровень (оценка «4»)</w:t>
      </w:r>
      <w:r w:rsidRPr="005B6A78">
        <w:rPr>
          <w:color w:val="000000"/>
          <w:sz w:val="28"/>
          <w:szCs w:val="28"/>
        </w:rPr>
        <w:t> ставится в том случае, если при правильном ходе решения задачи допущена одна негрубая ошибка или два-три недочёта.</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i/>
          <w:iCs/>
          <w:color w:val="000000"/>
          <w:sz w:val="28"/>
          <w:szCs w:val="28"/>
        </w:rPr>
        <w:t>Базовый уровень (оценка «3»)</w:t>
      </w:r>
      <w:r w:rsidRPr="005B6A78">
        <w:rPr>
          <w:color w:val="000000"/>
          <w:sz w:val="28"/>
          <w:szCs w:val="28"/>
        </w:rPr>
        <w:t> ставится в том случае, если ход решения правильный, но:</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color w:val="000000"/>
          <w:sz w:val="28"/>
          <w:szCs w:val="28"/>
        </w:rPr>
        <w:t>а) допущена одна грубая ошибка и не более одной негрубой;</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color w:val="000000"/>
          <w:sz w:val="28"/>
          <w:szCs w:val="28"/>
        </w:rPr>
        <w:t>б) допущена одна грубая ошибка и не более двух недочётов;</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color w:val="000000"/>
          <w:sz w:val="28"/>
          <w:szCs w:val="28"/>
        </w:rPr>
        <w:t>в) допущены три-четыре негрубые ошибки при отсутствии недочётов;</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color w:val="000000"/>
          <w:sz w:val="28"/>
          <w:szCs w:val="28"/>
        </w:rPr>
        <w:t>г) допущено не более двух негрубых ошибок и трёх недочётов;</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color w:val="000000"/>
          <w:sz w:val="28"/>
          <w:szCs w:val="28"/>
        </w:rPr>
        <w:t>д) при отсутствии ошибок, но при наличии более трёх недочётов.</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i/>
          <w:iCs/>
          <w:color w:val="000000"/>
          <w:sz w:val="28"/>
          <w:szCs w:val="28"/>
        </w:rPr>
        <w:t>Низкий уровень (оценка «2»)</w:t>
      </w:r>
      <w:r w:rsidRPr="005B6A78">
        <w:rPr>
          <w:color w:val="000000"/>
          <w:sz w:val="28"/>
          <w:szCs w:val="28"/>
        </w:rPr>
        <w:t> ставится в том случае, когда число ошибок превосходит норму, при которой может быть выставлена положительная оценка.</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i/>
          <w:iCs/>
          <w:color w:val="000000"/>
          <w:sz w:val="28"/>
          <w:szCs w:val="28"/>
        </w:rPr>
        <w:t>Примечания</w:t>
      </w:r>
      <w:r w:rsidRPr="005B6A78">
        <w:rPr>
          <w:color w:val="000000"/>
          <w:sz w:val="28"/>
          <w:szCs w:val="28"/>
        </w:rPr>
        <w:t>.</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color w:val="000000"/>
          <w:sz w:val="28"/>
          <w:szCs w:val="28"/>
        </w:rPr>
        <w:t>1. Оценка «5» может быть поставлена, несмотря на наличие описки или недочёта, если ученик дал оригинальное решение, свидетельствующее о его хорошем математическом развитии.</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color w:val="000000"/>
          <w:sz w:val="28"/>
          <w:szCs w:val="28"/>
        </w:rPr>
        <w:t>2. Положительная оценка «3» может быть выставлена ученику, выполнившему работу не полностью, если он безошибочно выполнил более половины объёма всей работы.</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color w:val="000000"/>
          <w:sz w:val="28"/>
          <w:szCs w:val="28"/>
        </w:rPr>
        <w:t>Оценка комбинированных письменных работ по математике.</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color w:val="000000"/>
          <w:sz w:val="28"/>
          <w:szCs w:val="28"/>
        </w:rPr>
        <w:t>Письменная работа по математике, подлежащая оцениванию, может состоять из задач и примеров </w:t>
      </w:r>
      <w:r w:rsidRPr="005B6A78">
        <w:rPr>
          <w:i/>
          <w:iCs/>
          <w:color w:val="000000"/>
          <w:sz w:val="28"/>
          <w:szCs w:val="28"/>
          <w:u w:val="single"/>
        </w:rPr>
        <w:t>(комбинированная работа).</w:t>
      </w:r>
      <w:r w:rsidRPr="005B6A78">
        <w:rPr>
          <w:color w:val="000000"/>
          <w:sz w:val="28"/>
          <w:szCs w:val="28"/>
        </w:rPr>
        <w:t> В этом случае преподаватель сначала даёт предварительную оценку каждой части работы, а затем общую, руководствуясь следующим:</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color w:val="000000"/>
          <w:sz w:val="28"/>
          <w:szCs w:val="28"/>
        </w:rPr>
        <w:t>а) если обе части работы оценены одинаково, то эта оценка должна быть общей для всей работы в целом;</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color w:val="000000"/>
          <w:sz w:val="28"/>
          <w:szCs w:val="28"/>
        </w:rPr>
        <w:t>б) если оценки частей разнятся на один балл, например, даны оценки «5» и «4» или «4» и «3» и т. п., то за работу в целом, как правило, ставится низшая из двух оценок, но при этом учитывается значение каждой из частей работы;</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color w:val="000000"/>
          <w:sz w:val="28"/>
          <w:szCs w:val="28"/>
        </w:rPr>
        <w:t>в) низшая из двух данных оценок ставится и в том случае, если одна часть работы оценена баллом «5», а другая — баллом «3», но в этом случае преподаватель может оценить такую работу в целом баллом «4» при условии, что оценка «5» поставлена за основную часть работы;</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color w:val="000000"/>
          <w:sz w:val="28"/>
          <w:szCs w:val="28"/>
        </w:rPr>
        <w:t>г) если одна из частей работы оценена баллом «5» или «4», а другая — баллом «2» или «1», то за всю работу в целом ставится балл «2», но преподаватель может оценить всю работу баллом «3» при условии, что высшая из двух данных оценок поставлена за основную часть работы.</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i/>
          <w:iCs/>
          <w:color w:val="000000"/>
          <w:sz w:val="28"/>
          <w:szCs w:val="28"/>
        </w:rPr>
        <w:lastRenderedPageBreak/>
        <w:t>Примечание.</w:t>
      </w:r>
      <w:r w:rsidRPr="005B6A78">
        <w:rPr>
          <w:color w:val="000000"/>
          <w:sz w:val="28"/>
          <w:szCs w:val="28"/>
        </w:rPr>
        <w:t> </w:t>
      </w:r>
      <w:r w:rsidRPr="005B6A78">
        <w:rPr>
          <w:color w:val="000000"/>
          <w:sz w:val="28"/>
          <w:szCs w:val="28"/>
          <w:u w:val="single"/>
        </w:rPr>
        <w:t>Основной</w:t>
      </w:r>
      <w:r w:rsidRPr="005B6A78">
        <w:rPr>
          <w:color w:val="000000"/>
          <w:sz w:val="28"/>
          <w:szCs w:val="28"/>
        </w:rPr>
        <w:t> считается та часть работы, которая включает больший по объёму или наиболее важный по значению материал по изучаемым темам программы.</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color w:val="000000"/>
          <w:sz w:val="28"/>
          <w:szCs w:val="28"/>
          <w:u w:val="single"/>
        </w:rPr>
        <w:t>Оценка текущих письменных работ</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color w:val="000000"/>
          <w:sz w:val="28"/>
          <w:szCs w:val="28"/>
        </w:rPr>
        <w:t>При оценке повседневных обучающих работ по математике учитель руководствуется указанными нормами оценок, но учитывает степень </w:t>
      </w:r>
      <w:r w:rsidRPr="005B6A78">
        <w:rPr>
          <w:i/>
          <w:iCs/>
          <w:color w:val="000000"/>
          <w:sz w:val="28"/>
          <w:szCs w:val="28"/>
        </w:rPr>
        <w:t>самостоятельности</w:t>
      </w:r>
      <w:r w:rsidRPr="005B6A78">
        <w:rPr>
          <w:color w:val="000000"/>
          <w:sz w:val="28"/>
          <w:szCs w:val="28"/>
        </w:rPr>
        <w:t> выполнения работ учащимися, а также то, насколько закреплён вновь изучаемый материал.</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i/>
          <w:iCs/>
          <w:color w:val="000000"/>
          <w:sz w:val="28"/>
          <w:szCs w:val="28"/>
          <w:u w:val="single"/>
        </w:rPr>
        <w:t>Обучающие письменные работы</w:t>
      </w:r>
      <w:r w:rsidRPr="005B6A78">
        <w:rPr>
          <w:color w:val="000000"/>
          <w:sz w:val="28"/>
          <w:szCs w:val="28"/>
        </w:rPr>
        <w:t>, выполненные учащимися вполне самостоятельно с применением ранее изученных и </w:t>
      </w:r>
      <w:r w:rsidRPr="005B6A78">
        <w:rPr>
          <w:i/>
          <w:iCs/>
          <w:color w:val="000000"/>
          <w:sz w:val="28"/>
          <w:szCs w:val="28"/>
        </w:rPr>
        <w:t>хорошо</w:t>
      </w:r>
      <w:r w:rsidRPr="005B6A78">
        <w:rPr>
          <w:color w:val="000000"/>
          <w:sz w:val="28"/>
          <w:szCs w:val="28"/>
        </w:rPr>
        <w:t> закреплённых знаний, оцениваются </w:t>
      </w:r>
      <w:r w:rsidRPr="005B6A78">
        <w:rPr>
          <w:i/>
          <w:iCs/>
          <w:color w:val="000000"/>
          <w:sz w:val="28"/>
          <w:szCs w:val="28"/>
        </w:rPr>
        <w:t>так же</w:t>
      </w:r>
      <w:r w:rsidRPr="005B6A78">
        <w:rPr>
          <w:color w:val="000000"/>
          <w:sz w:val="28"/>
          <w:szCs w:val="28"/>
        </w:rPr>
        <w:t>, как и </w:t>
      </w:r>
      <w:r w:rsidRPr="005B6A78">
        <w:rPr>
          <w:i/>
          <w:iCs/>
          <w:color w:val="000000"/>
          <w:sz w:val="28"/>
          <w:szCs w:val="28"/>
        </w:rPr>
        <w:t>контрольные работы</w:t>
      </w:r>
      <w:r w:rsidRPr="005B6A78">
        <w:rPr>
          <w:color w:val="000000"/>
          <w:sz w:val="28"/>
          <w:szCs w:val="28"/>
        </w:rPr>
        <w:t>.</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i/>
          <w:iCs/>
          <w:color w:val="000000"/>
          <w:sz w:val="28"/>
          <w:szCs w:val="28"/>
        </w:rPr>
        <w:t>Обучающие</w:t>
      </w:r>
      <w:r w:rsidRPr="005B6A78">
        <w:rPr>
          <w:color w:val="000000"/>
          <w:sz w:val="28"/>
          <w:szCs w:val="28"/>
        </w:rPr>
        <w:t> письменные работы, выполненные вполне самостоятельно, на </w:t>
      </w:r>
      <w:r w:rsidRPr="005B6A78">
        <w:rPr>
          <w:i/>
          <w:iCs/>
          <w:color w:val="000000"/>
          <w:sz w:val="28"/>
          <w:szCs w:val="28"/>
        </w:rPr>
        <w:t>только что</w:t>
      </w:r>
      <w:r w:rsidRPr="005B6A78">
        <w:rPr>
          <w:color w:val="000000"/>
          <w:sz w:val="28"/>
          <w:szCs w:val="28"/>
        </w:rPr>
        <w:t> </w:t>
      </w:r>
      <w:r w:rsidRPr="005B6A78">
        <w:rPr>
          <w:i/>
          <w:iCs/>
          <w:color w:val="000000"/>
          <w:sz w:val="28"/>
          <w:szCs w:val="28"/>
        </w:rPr>
        <w:t>изученные и недостаточно закреплённые правила</w:t>
      </w:r>
      <w:r w:rsidRPr="005B6A78">
        <w:rPr>
          <w:color w:val="000000"/>
          <w:sz w:val="28"/>
          <w:szCs w:val="28"/>
        </w:rPr>
        <w:t>, могут оцениваться </w:t>
      </w:r>
      <w:r w:rsidRPr="005B6A78">
        <w:rPr>
          <w:i/>
          <w:iCs/>
          <w:color w:val="000000"/>
          <w:sz w:val="28"/>
          <w:szCs w:val="28"/>
        </w:rPr>
        <w:t>на один балл выше</w:t>
      </w:r>
      <w:r w:rsidRPr="005B6A78">
        <w:rPr>
          <w:color w:val="000000"/>
          <w:sz w:val="28"/>
          <w:szCs w:val="28"/>
        </w:rPr>
        <w:t>, чем контрольные работы, но </w:t>
      </w:r>
      <w:r w:rsidRPr="005B6A78">
        <w:rPr>
          <w:i/>
          <w:iCs/>
          <w:color w:val="000000"/>
          <w:sz w:val="28"/>
          <w:szCs w:val="28"/>
        </w:rPr>
        <w:t>оценка «5»</w:t>
      </w:r>
      <w:r w:rsidRPr="005B6A78">
        <w:rPr>
          <w:color w:val="000000"/>
          <w:sz w:val="28"/>
          <w:szCs w:val="28"/>
        </w:rPr>
        <w:t> и в этом случае выставляется только за безукоризненно выполненные работы.</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i/>
          <w:iCs/>
          <w:color w:val="000000"/>
          <w:sz w:val="28"/>
          <w:szCs w:val="28"/>
        </w:rPr>
        <w:t>Письменные работы</w:t>
      </w:r>
      <w:r w:rsidRPr="005B6A78">
        <w:rPr>
          <w:color w:val="000000"/>
          <w:sz w:val="28"/>
          <w:szCs w:val="28"/>
        </w:rPr>
        <w:t>, выполненные в классе с </w:t>
      </w:r>
      <w:r w:rsidRPr="005B6A78">
        <w:rPr>
          <w:i/>
          <w:iCs/>
          <w:color w:val="000000"/>
          <w:sz w:val="28"/>
          <w:szCs w:val="28"/>
        </w:rPr>
        <w:t>предварительным разбором</w:t>
      </w:r>
      <w:r w:rsidRPr="005B6A78">
        <w:rPr>
          <w:color w:val="000000"/>
          <w:sz w:val="28"/>
          <w:szCs w:val="28"/>
        </w:rPr>
        <w:t> их под руководством учителя, оцениваются </w:t>
      </w:r>
      <w:r w:rsidRPr="005B6A78">
        <w:rPr>
          <w:i/>
          <w:iCs/>
          <w:color w:val="000000"/>
          <w:sz w:val="28"/>
          <w:szCs w:val="28"/>
        </w:rPr>
        <w:t>на один балл</w:t>
      </w:r>
      <w:r w:rsidRPr="005B6A78">
        <w:rPr>
          <w:color w:val="000000"/>
          <w:sz w:val="28"/>
          <w:szCs w:val="28"/>
        </w:rPr>
        <w:t> </w:t>
      </w:r>
      <w:r w:rsidRPr="005B6A78">
        <w:rPr>
          <w:i/>
          <w:iCs/>
          <w:color w:val="000000"/>
          <w:sz w:val="28"/>
          <w:szCs w:val="28"/>
        </w:rPr>
        <w:t>ниже</w:t>
      </w:r>
      <w:r w:rsidRPr="005B6A78">
        <w:rPr>
          <w:color w:val="000000"/>
          <w:sz w:val="28"/>
          <w:szCs w:val="28"/>
        </w:rPr>
        <w:t>, чем это предусмотрено нормами оценки контрольных письменных работ. Но </w:t>
      </w:r>
      <w:r w:rsidRPr="005B6A78">
        <w:rPr>
          <w:i/>
          <w:iCs/>
          <w:color w:val="000000"/>
          <w:sz w:val="28"/>
          <w:szCs w:val="28"/>
        </w:rPr>
        <w:t>безукоризненно</w:t>
      </w:r>
      <w:r w:rsidRPr="005B6A78">
        <w:rPr>
          <w:color w:val="000000"/>
          <w:sz w:val="28"/>
          <w:szCs w:val="28"/>
        </w:rPr>
        <w:t> выполненная работа и в этом случае оценивается баллом «5».</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i/>
          <w:iCs/>
          <w:color w:val="000000"/>
          <w:sz w:val="28"/>
          <w:szCs w:val="28"/>
        </w:rPr>
        <w:t>Домашние письменные работы</w:t>
      </w:r>
      <w:r w:rsidRPr="005B6A78">
        <w:rPr>
          <w:color w:val="000000"/>
          <w:sz w:val="28"/>
          <w:szCs w:val="28"/>
        </w:rPr>
        <w:t> оцениваются так же, как классная работа обучающего характера.</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color w:val="000000"/>
          <w:sz w:val="28"/>
          <w:szCs w:val="28"/>
        </w:rPr>
        <w:t>Нормы оценок математического диктанта</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color w:val="000000"/>
          <w:sz w:val="28"/>
          <w:szCs w:val="28"/>
        </w:rPr>
        <w:t>выставляется с учетом числа верно решенных заданий:</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i/>
          <w:iCs/>
          <w:color w:val="000000"/>
          <w:sz w:val="28"/>
          <w:szCs w:val="28"/>
          <w:u w:val="single"/>
        </w:rPr>
        <w:t>Высокий уровень (оценка «5» ):.</w:t>
      </w:r>
      <w:r w:rsidRPr="005B6A78">
        <w:rPr>
          <w:color w:val="000000"/>
          <w:sz w:val="28"/>
          <w:szCs w:val="28"/>
        </w:rPr>
        <w:t> число верных ответов –от 90 до 100%.</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i/>
          <w:iCs/>
          <w:color w:val="000000"/>
          <w:sz w:val="28"/>
          <w:szCs w:val="28"/>
          <w:u w:val="single"/>
        </w:rPr>
        <w:t>Повышенный уровень (оценка «4»)</w:t>
      </w:r>
      <w:r w:rsidRPr="005B6A78">
        <w:rPr>
          <w:color w:val="000000"/>
          <w:sz w:val="28"/>
          <w:szCs w:val="28"/>
        </w:rPr>
        <w:t>: число верных ответов –от 66 до 89%.</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i/>
          <w:iCs/>
          <w:color w:val="000000"/>
          <w:sz w:val="28"/>
          <w:szCs w:val="28"/>
          <w:u w:val="single"/>
        </w:rPr>
        <w:t>Базовый уровень (оценка «3»)</w:t>
      </w:r>
      <w:r w:rsidRPr="005B6A78">
        <w:rPr>
          <w:color w:val="000000"/>
          <w:sz w:val="28"/>
          <w:szCs w:val="28"/>
        </w:rPr>
        <w:t>: число верных ответов -от 50до 65%..</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i/>
          <w:iCs/>
          <w:color w:val="000000"/>
          <w:sz w:val="28"/>
          <w:szCs w:val="28"/>
          <w:u w:val="single"/>
        </w:rPr>
        <w:t>Низкий уровень (оценка «2»):</w:t>
      </w:r>
      <w:r w:rsidRPr="005B6A78">
        <w:rPr>
          <w:color w:val="000000"/>
          <w:sz w:val="28"/>
          <w:szCs w:val="28"/>
        </w:rPr>
        <w:t> число верных ответов менее 50%.</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color w:val="000000"/>
          <w:sz w:val="28"/>
          <w:szCs w:val="28"/>
        </w:rPr>
        <w:t>Нормы оценок теста:</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i/>
          <w:iCs/>
          <w:color w:val="000000"/>
          <w:sz w:val="28"/>
          <w:szCs w:val="28"/>
          <w:u w:val="single"/>
        </w:rPr>
        <w:t>Высокий уровень, оценка «5»:</w:t>
      </w:r>
      <w:r w:rsidRPr="005B6A78">
        <w:rPr>
          <w:color w:val="000000"/>
          <w:sz w:val="28"/>
          <w:szCs w:val="28"/>
        </w:rPr>
        <w:t> число верных ответов –от 90 до 100%.</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i/>
          <w:iCs/>
          <w:color w:val="000000"/>
          <w:sz w:val="28"/>
          <w:szCs w:val="28"/>
          <w:u w:val="single"/>
        </w:rPr>
        <w:t>Повышенный уровень (оценка «4»):</w:t>
      </w:r>
      <w:r w:rsidRPr="005B6A78">
        <w:rPr>
          <w:color w:val="000000"/>
          <w:sz w:val="28"/>
          <w:szCs w:val="28"/>
        </w:rPr>
        <w:t> число верных ответов –от 66 до 89%.</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i/>
          <w:iCs/>
          <w:color w:val="000000"/>
          <w:sz w:val="28"/>
          <w:szCs w:val="28"/>
          <w:u w:val="single"/>
        </w:rPr>
        <w:t>Базовый уровень (оценка «3»):</w:t>
      </w:r>
      <w:r w:rsidRPr="005B6A78">
        <w:rPr>
          <w:color w:val="000000"/>
          <w:sz w:val="28"/>
          <w:szCs w:val="28"/>
        </w:rPr>
        <w:t> число верных ответов -от 50до 65%.</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i/>
          <w:iCs/>
          <w:color w:val="000000"/>
          <w:sz w:val="28"/>
          <w:szCs w:val="28"/>
          <w:u w:val="single"/>
        </w:rPr>
        <w:t>Низкий уровень (оценка «2»):</w:t>
      </w:r>
      <w:r w:rsidRPr="005B6A78">
        <w:rPr>
          <w:color w:val="000000"/>
          <w:sz w:val="28"/>
          <w:szCs w:val="28"/>
        </w:rPr>
        <w:t> число верных ответов менее 50%.</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color w:val="000000"/>
          <w:sz w:val="28"/>
          <w:szCs w:val="28"/>
        </w:rPr>
        <w:t>Нормы оценок устного ответа:</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i/>
          <w:iCs/>
          <w:color w:val="000000"/>
          <w:sz w:val="28"/>
          <w:szCs w:val="28"/>
          <w:u w:val="single"/>
        </w:rPr>
        <w:t>Высокий уровень (оценка «5»)</w:t>
      </w:r>
      <w:r w:rsidRPr="005B6A78">
        <w:rPr>
          <w:color w:val="000000"/>
          <w:sz w:val="28"/>
          <w:szCs w:val="28"/>
        </w:rPr>
        <w:t> выставляется, если учащийся: последовательно, чётко, связно, обоснованно и безошибочно излагает учебный материал;</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color w:val="000000"/>
          <w:sz w:val="28"/>
          <w:szCs w:val="28"/>
        </w:rPr>
        <w:lastRenderedPageBreak/>
        <w:t>дает ответ в логической последовательности с использованием принятой терминологии; показывает понимание сущности рассматриваемых понятий, явлений и закономерностей, теорий, взаимосвязей; умеет выделять главное, самостоятельно подтверждать ответ конкретными примерами, фактами;</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color w:val="000000"/>
          <w:sz w:val="28"/>
          <w:szCs w:val="28"/>
        </w:rPr>
        <w:t>самостоятельно анализирует и обобщает теоретический материал;</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color w:val="000000"/>
          <w:sz w:val="28"/>
          <w:szCs w:val="28"/>
        </w:rPr>
        <w:t>свободно устанавливает межпредметные (на основе ранее приобретенных знаний) и внутрипредметные связи;</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color w:val="000000"/>
          <w:sz w:val="28"/>
          <w:szCs w:val="28"/>
        </w:rPr>
        <w:t>уверенно и безошибочно применяет полученные знания в решении новых, ранее не встречавшихся задач;</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color w:val="000000"/>
          <w:sz w:val="28"/>
          <w:szCs w:val="28"/>
        </w:rPr>
        <w:t>рационально использует наглядные пособия, справочные материалы, учебник, дополнительную литературу, первоисточники; применяет упорядоченную систему условных обозначений при ведении записей, сопровождающих ответ; имеет необходимые навыки работы с приборами, чертежами, схемами и графиками, сопутствующими ответу; допускает в ответе недочеты, которые легко исправляет по требованию учителя.</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i/>
          <w:iCs/>
          <w:color w:val="000000"/>
          <w:sz w:val="28"/>
          <w:szCs w:val="28"/>
          <w:u w:val="single"/>
        </w:rPr>
        <w:t>Повышенный уровень (оценка «4»)</w:t>
      </w:r>
      <w:r w:rsidRPr="005B6A78">
        <w:rPr>
          <w:color w:val="000000"/>
          <w:sz w:val="28"/>
          <w:szCs w:val="28"/>
        </w:rPr>
        <w:t> выставляется, если учащийся: показывает знание всего изученного учебного материала; дает в основном правильный ответ;</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color w:val="000000"/>
          <w:sz w:val="28"/>
          <w:szCs w:val="28"/>
        </w:rPr>
        <w:t>учебный материал излагает в обоснованной логической последовательности с приведением конкретных примеров, при этом допускает одну негрубую ошибку или не более двух недочетов в использовании терминологии учебного предмета, которые может исправить самостоятельно; анализирует и обобщает теоретический материал;</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color w:val="000000"/>
          <w:sz w:val="28"/>
          <w:szCs w:val="28"/>
        </w:rPr>
        <w:t>основные правила культуры устной речи;</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color w:val="000000"/>
          <w:sz w:val="28"/>
          <w:szCs w:val="28"/>
        </w:rPr>
        <w:t>применяет упорядоченную систему условных обозначений при ведении записей, сопровождающих ответ;</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i/>
          <w:iCs/>
          <w:color w:val="000000"/>
          <w:sz w:val="28"/>
          <w:szCs w:val="28"/>
          <w:u w:val="single"/>
        </w:rPr>
        <w:t>Базовый уровень (оценка «3»),</w:t>
      </w:r>
      <w:r w:rsidRPr="005B6A78">
        <w:rPr>
          <w:color w:val="000000"/>
          <w:sz w:val="28"/>
          <w:szCs w:val="28"/>
        </w:rPr>
        <w:t> выставляется, если учащийся: демонстрирует усвоение основного содержания учебного материала, имеет пробелы, не препятствующие дальнейшему усвоению учебного материала;</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color w:val="000000"/>
          <w:sz w:val="28"/>
          <w:szCs w:val="28"/>
        </w:rPr>
        <w:t>применяет полученные знания при ответе на вопрос, анализе предложенных ситуаций по образцу; допускает ошибки в использовании терминологии учебного предмета; показывает недостаточнуюсформированность отдельных знаний и умений;</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color w:val="000000"/>
          <w:sz w:val="28"/>
          <w:szCs w:val="28"/>
        </w:rPr>
        <w:t>выводы и обобщения аргументирует слабо, допускает в них ошибки; затрудняется при анализе и обобщении учебного материала;</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color w:val="000000"/>
          <w:sz w:val="28"/>
          <w:szCs w:val="28"/>
        </w:rPr>
        <w:t>дает неполные ответы на вопросы учителя или воспроизводит содержание ранее прочитанного учебного текста, слабо связанного с заданным вопросом;</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color w:val="000000"/>
          <w:sz w:val="28"/>
          <w:szCs w:val="28"/>
        </w:rPr>
        <w:t>использует неупорядоченную систему условных обозначений при ведении записей, сопровождающих ответ.</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i/>
          <w:iCs/>
          <w:color w:val="000000"/>
          <w:sz w:val="28"/>
          <w:szCs w:val="28"/>
          <w:u w:val="single"/>
        </w:rPr>
        <w:t>Низкий уровень (оценка «2»)</w:t>
      </w:r>
      <w:r w:rsidRPr="005B6A78">
        <w:rPr>
          <w:color w:val="000000"/>
          <w:sz w:val="28"/>
          <w:szCs w:val="28"/>
        </w:rPr>
        <w:t> выставляется, если учащийся: не раскрыл основное содержание учебного материала в пределах поставленных вопросов;</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color w:val="000000"/>
          <w:sz w:val="28"/>
          <w:szCs w:val="28"/>
        </w:rPr>
        <w:lastRenderedPageBreak/>
        <w:t>не умеет применять имеющиеся знания к решению конкретных вопросов и задач по образцу;</w:t>
      </w:r>
    </w:p>
    <w:p w:rsidR="008945E9" w:rsidRPr="005B6A78" w:rsidRDefault="008945E9" w:rsidP="008945E9">
      <w:pPr>
        <w:pStyle w:val="a7"/>
        <w:shd w:val="clear" w:color="auto" w:fill="FFFFFF"/>
        <w:spacing w:before="0" w:beforeAutospacing="0" w:after="0" w:afterAutospacing="0" w:line="294" w:lineRule="atLeast"/>
        <w:rPr>
          <w:color w:val="000000"/>
          <w:sz w:val="28"/>
          <w:szCs w:val="28"/>
        </w:rPr>
      </w:pPr>
      <w:r w:rsidRPr="005B6A78">
        <w:rPr>
          <w:color w:val="000000"/>
          <w:sz w:val="28"/>
          <w:szCs w:val="28"/>
        </w:rPr>
        <w:t>допускает в ответе более двух грубых ошибок, которые не может исправить даже при помощи учащихся и учителя</w:t>
      </w:r>
    </w:p>
    <w:p w:rsidR="005E4D94" w:rsidRPr="005B6A78" w:rsidRDefault="005B6A78" w:rsidP="005E4D94">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B6A78">
        <w:rPr>
          <w:rFonts w:ascii="Times New Roman" w:eastAsia="Times New Roman" w:hAnsi="Times New Roman" w:cs="Times New Roman"/>
          <w:color w:val="000000"/>
          <w:sz w:val="28"/>
          <w:szCs w:val="28"/>
          <w:lang w:eastAsia="ru-RU"/>
        </w:rPr>
        <w:t>Дидактический материал для самостоятельных и контрольных работ:В.И. Жохов, Ю.Н. Макарычев, Н.Г.Миндюк – 7кл</w:t>
      </w:r>
    </w:p>
    <w:p w:rsidR="005B6A78" w:rsidRPr="008D6658" w:rsidRDefault="005B6A78" w:rsidP="005E4D94">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5E4D94" w:rsidRPr="008D6658" w:rsidRDefault="00E46914" w:rsidP="005E4D94">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r>
      <w:r>
        <w:rPr>
          <w:rFonts w:ascii="Times New Roman" w:eastAsia="Times New Roman" w:hAnsi="Times New Roman" w:cs="Times New Roman"/>
          <w:noProof/>
          <w:color w:val="000000"/>
          <w:sz w:val="28"/>
          <w:szCs w:val="28"/>
          <w:lang w:eastAsia="ru-RU"/>
        </w:rPr>
        <w:pict>
          <v:rect id="AutoShape 6" o:spid="_x0000_s1034" alt="https://docviewer.yandex.ru/view/80030705/htmlimage?id=12ww0-idngt5glp4kbpkk3oruf37hetashsvflxh11slp340tze2w3qzzs0lyluv8chbii44iw6xmn01993vdswmp9js7t6yozonzyawq&amp;name=9e054.png" style="width:24pt;height:24pt;visibility:visible;mso-position-horizontal-relative:char;mso-position-vertical-relative:line" filled="f" stroked="f">
            <o:lock v:ext="edit" aspectratio="t"/>
            <w10:wrap type="none"/>
            <w10:anchorlock/>
          </v:rect>
        </w:pict>
      </w:r>
    </w:p>
    <w:p w:rsidR="005E4D94" w:rsidRPr="008D6658" w:rsidRDefault="00E46914" w:rsidP="005E4D94">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r>
      <w:r>
        <w:rPr>
          <w:rFonts w:ascii="Times New Roman" w:eastAsia="Times New Roman" w:hAnsi="Times New Roman" w:cs="Times New Roman"/>
          <w:noProof/>
          <w:color w:val="000000"/>
          <w:sz w:val="28"/>
          <w:szCs w:val="28"/>
          <w:lang w:eastAsia="ru-RU"/>
        </w:rPr>
        <w:pict>
          <v:rect id="AutoShape 7" o:spid="_x0000_s1033" alt="https://docviewer.yandex.ru/view/80030705/htmlimage?id=12ww0-idngt5glp4kbpkk3oruf37hetashsvflxh11slp340tze2w3qzzs0lyluv8chbii44iw6xmn01993vdswmp9js7t6yozonzyawq&amp;name=b7f25.png" style="width:24pt;height:24pt;visibility:visible;mso-position-horizontal-relative:char;mso-position-vertical-relative:line" filled="f" stroked="f">
            <o:lock v:ext="edit" aspectratio="t"/>
            <w10:wrap type="none"/>
            <w10:anchorlock/>
          </v:rect>
        </w:pict>
      </w:r>
    </w:p>
    <w:p w:rsidR="005E4D94" w:rsidRPr="008D6658" w:rsidRDefault="00E46914" w:rsidP="005E4D94">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r>
      <w:r>
        <w:rPr>
          <w:rFonts w:ascii="Times New Roman" w:eastAsia="Times New Roman" w:hAnsi="Times New Roman" w:cs="Times New Roman"/>
          <w:noProof/>
          <w:color w:val="000000"/>
          <w:sz w:val="28"/>
          <w:szCs w:val="28"/>
          <w:lang w:eastAsia="ru-RU"/>
        </w:rPr>
        <w:pict>
          <v:rect id="AutoShape 8" o:spid="_x0000_s1032" alt="https://docviewer.yandex.ru/view/80030705/htmlimage?id=12ww0-idngt5glp4kbpkk3oruf37hetashsvflxh11slp340tze2w3qzzs0lyluv8chbii44iw6xmn01993vdswmp9js7t6yozonzyawq&amp;name=d5db8.png" style="width:24pt;height:24pt;visibility:visible;mso-position-horizontal-relative:char;mso-position-vertical-relative:line" filled="f" stroked="f">
            <o:lock v:ext="edit" aspectratio="t"/>
            <w10:wrap type="none"/>
            <w10:anchorlock/>
          </v:rect>
        </w:pict>
      </w:r>
    </w:p>
    <w:p w:rsidR="005E4D94" w:rsidRPr="008D6658" w:rsidRDefault="00E46914" w:rsidP="005E4D94">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r>
      <w:r>
        <w:rPr>
          <w:rFonts w:ascii="Times New Roman" w:eastAsia="Times New Roman" w:hAnsi="Times New Roman" w:cs="Times New Roman"/>
          <w:noProof/>
          <w:color w:val="000000"/>
          <w:sz w:val="28"/>
          <w:szCs w:val="28"/>
          <w:lang w:eastAsia="ru-RU"/>
        </w:rPr>
        <w:pict>
          <v:rect id="AutoShape 9" o:spid="_x0000_s1031" alt="https://docviewer.yandex.ru/view/80030705/htmlimage?id=12ww0-idngt5glp4kbpkk3oruf37hetashsvflxh11slp340tze2w3qzzs0lyluv8chbii44iw6xmn01993vdswmp9js7t6yozonzyawq&amp;name=f60d5.png" style="width:24pt;height:24pt;visibility:visible;mso-position-horizontal-relative:char;mso-position-vertical-relative:line" filled="f" stroked="f">
            <o:lock v:ext="edit" aspectratio="t"/>
            <w10:wrap type="none"/>
            <w10:anchorlock/>
          </v:rect>
        </w:pict>
      </w:r>
    </w:p>
    <w:p w:rsidR="005E4D94" w:rsidRPr="008D6658" w:rsidRDefault="00E46914" w:rsidP="005E4D94">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r>
      <w:r>
        <w:rPr>
          <w:rFonts w:ascii="Times New Roman" w:eastAsia="Times New Roman" w:hAnsi="Times New Roman" w:cs="Times New Roman"/>
          <w:noProof/>
          <w:color w:val="000000"/>
          <w:sz w:val="28"/>
          <w:szCs w:val="28"/>
          <w:lang w:eastAsia="ru-RU"/>
        </w:rPr>
        <w:pict>
          <v:rect id="AutoShape 10" o:spid="_x0000_s1030" alt="https://docviewer.yandex.ru/view/80030705/htmlimage?id=12ww0-idngt5glp4kbpkk3oruf37hetashsvflxh11slp340tze2w3qzzs0lyluv8chbii44iw6xmn01993vdswmp9js7t6yozonzyawq&amp;name=108e0f.png" style="width:24pt;height:24pt;visibility:visible;mso-position-horizontal-relative:char;mso-position-vertical-relative:line" filled="f" stroked="f">
            <o:lock v:ext="edit" aspectratio="t"/>
            <w10:wrap type="none"/>
            <w10:anchorlock/>
          </v:rect>
        </w:pict>
      </w:r>
    </w:p>
    <w:p w:rsidR="005E4D94" w:rsidRPr="008D6658" w:rsidRDefault="00E46914" w:rsidP="005E4D94">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r>
      <w:r>
        <w:rPr>
          <w:rFonts w:ascii="Times New Roman" w:eastAsia="Times New Roman" w:hAnsi="Times New Roman" w:cs="Times New Roman"/>
          <w:noProof/>
          <w:color w:val="000000"/>
          <w:sz w:val="28"/>
          <w:szCs w:val="28"/>
          <w:lang w:eastAsia="ru-RU"/>
        </w:rPr>
        <w:pict>
          <v:rect id="AutoShape 11" o:spid="_x0000_s1029" alt="https://docviewer.yandex.ru/view/80030705/htmlimage?id=12ww0-idngt5glp4kbpkk3oruf37hetashsvflxh11slp340tze2w3qzzs0lyluv8chbii44iw6xmn01993vdswmp9js7t6yozonzyawq&amp;name=122ed8.png" style="width:24pt;height:24pt;visibility:visible;mso-position-horizontal-relative:char;mso-position-vertical-relative:line" filled="f" stroked="f">
            <o:lock v:ext="edit" aspectratio="t"/>
            <w10:wrap type="none"/>
            <w10:anchorlock/>
          </v:rect>
        </w:pict>
      </w:r>
    </w:p>
    <w:p w:rsidR="005E4D94" w:rsidRPr="008D6658" w:rsidRDefault="00E46914" w:rsidP="005E4D94">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r>
      <w:r>
        <w:rPr>
          <w:rFonts w:ascii="Times New Roman" w:eastAsia="Times New Roman" w:hAnsi="Times New Roman" w:cs="Times New Roman"/>
          <w:noProof/>
          <w:color w:val="000000"/>
          <w:sz w:val="28"/>
          <w:szCs w:val="28"/>
          <w:lang w:eastAsia="ru-RU"/>
        </w:rPr>
        <w:pict>
          <v:rect id="AutoShape 12" o:spid="_x0000_s1028" alt="https://docviewer.yandex.ru/view/80030705/htmlimage?id=12ww0-idngt5glp4kbpkk3oruf37hetashsvflxh11slp340tze2w3qzzs0lyluv8chbii44iw6xmn01993vdswmp9js7t6yozonzyawq&amp;name=13b9d8.png" style="width:24pt;height:24pt;visibility:visible;mso-position-horizontal-relative:char;mso-position-vertical-relative:line" filled="f" stroked="f">
            <o:lock v:ext="edit" aspectratio="t"/>
            <w10:wrap type="none"/>
            <w10:anchorlock/>
          </v:rect>
        </w:pict>
      </w:r>
      <w:r>
        <w:rPr>
          <w:rFonts w:ascii="Times New Roman" w:eastAsia="Times New Roman" w:hAnsi="Times New Roman" w:cs="Times New Roman"/>
          <w:noProof/>
          <w:color w:val="000000"/>
          <w:sz w:val="28"/>
          <w:szCs w:val="28"/>
          <w:lang w:eastAsia="ru-RU"/>
        </w:rPr>
      </w:r>
      <w:r>
        <w:rPr>
          <w:rFonts w:ascii="Times New Roman" w:eastAsia="Times New Roman" w:hAnsi="Times New Roman" w:cs="Times New Roman"/>
          <w:noProof/>
          <w:color w:val="000000"/>
          <w:sz w:val="28"/>
          <w:szCs w:val="28"/>
          <w:lang w:eastAsia="ru-RU"/>
        </w:rPr>
        <w:pict>
          <v:rect id="AutoShape 13" o:spid="_x0000_s1027" alt="https://docviewer.yandex.ru/view/80030705/htmlimage?id=12ww0-idngt5glp4kbpkk3oruf37hetashsvflxh11slp340tze2w3qzzs0lyluv8chbii44iw6xmn01993vdswmp9js7t6yozonzyawq&amp;name=1530dd.png" style="width:24pt;height:24pt;visibility:visible;mso-position-horizontal-relative:char;mso-position-vertical-relative:line" filled="f" stroked="f">
            <o:lock v:ext="edit" aspectratio="t"/>
            <w10:wrap type="none"/>
            <w10:anchorlock/>
          </v:rect>
        </w:pict>
      </w:r>
    </w:p>
    <w:p w:rsidR="005E4D94" w:rsidRPr="008D6658" w:rsidRDefault="00E46914" w:rsidP="005E4D94">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r>
      <w:r>
        <w:rPr>
          <w:rFonts w:ascii="Times New Roman" w:eastAsia="Times New Roman" w:hAnsi="Times New Roman" w:cs="Times New Roman"/>
          <w:noProof/>
          <w:color w:val="000000"/>
          <w:sz w:val="28"/>
          <w:szCs w:val="28"/>
          <w:lang w:eastAsia="ru-RU"/>
        </w:rPr>
        <w:pict>
          <v:rect id="AutoShape 14" o:spid="_x0000_s1026" alt="https://docviewer.yandex.ru/view/80030705/htmlimage?id=12ww0-idngt5glp4kbpkk3oruf37hetashsvflxh11slp340tze2w3qzzs0lyluv8chbii44iw6xmn01993vdswmp9js7t6yozonzyawq&amp;name=16d18a.png" style="width:24pt;height:24pt;visibility:visible;mso-position-horizontal-relative:char;mso-position-vertical-relative:line" filled="f" stroked="f">
            <o:lock v:ext="edit" aspectratio="t"/>
            <w10:wrap type="none"/>
            <w10:anchorlock/>
          </v:rect>
        </w:pict>
      </w:r>
    </w:p>
    <w:p w:rsidR="003510D8" w:rsidRPr="008D6658" w:rsidRDefault="003510D8">
      <w:pPr>
        <w:rPr>
          <w:rFonts w:ascii="Times New Roman" w:hAnsi="Times New Roman" w:cs="Times New Roman"/>
          <w:sz w:val="28"/>
          <w:szCs w:val="28"/>
        </w:rPr>
      </w:pPr>
    </w:p>
    <w:sectPr w:rsidR="003510D8" w:rsidRPr="008D6658" w:rsidSect="005E4D94">
      <w:pgSz w:w="16838" w:h="11906" w:orient="landscape"/>
      <w:pgMar w:top="850"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3A5D" w:rsidRDefault="00723A5D" w:rsidP="00964F5C">
      <w:pPr>
        <w:spacing w:after="0" w:line="240" w:lineRule="auto"/>
      </w:pPr>
      <w:r>
        <w:separator/>
      </w:r>
    </w:p>
  </w:endnote>
  <w:endnote w:type="continuationSeparator" w:id="1">
    <w:p w:rsidR="00723A5D" w:rsidRDefault="00723A5D" w:rsidP="00964F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Open Sans">
    <w:altName w:val="Tahoma"/>
    <w:charset w:val="CC"/>
    <w:family w:val="swiss"/>
    <w:pitch w:val="variable"/>
    <w:sig w:usb0="00000001" w:usb1="4000205B" w:usb2="00000028"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3A5D" w:rsidRDefault="00723A5D" w:rsidP="00964F5C">
      <w:pPr>
        <w:spacing w:after="0" w:line="240" w:lineRule="auto"/>
      </w:pPr>
      <w:r>
        <w:separator/>
      </w:r>
    </w:p>
  </w:footnote>
  <w:footnote w:type="continuationSeparator" w:id="1">
    <w:p w:rsidR="00723A5D" w:rsidRDefault="00723A5D" w:rsidP="00964F5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A45831"/>
    <w:multiLevelType w:val="multilevel"/>
    <w:tmpl w:val="324A9C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characterSpacingControl w:val="doNotCompress"/>
  <w:footnotePr>
    <w:footnote w:id="0"/>
    <w:footnote w:id="1"/>
  </w:footnotePr>
  <w:endnotePr>
    <w:endnote w:id="0"/>
    <w:endnote w:id="1"/>
  </w:endnotePr>
  <w:compat/>
  <w:rsids>
    <w:rsidRoot w:val="005E4D94"/>
    <w:rsid w:val="00053438"/>
    <w:rsid w:val="001077FA"/>
    <w:rsid w:val="00114FF7"/>
    <w:rsid w:val="001233F8"/>
    <w:rsid w:val="00250AE4"/>
    <w:rsid w:val="00260877"/>
    <w:rsid w:val="003510D8"/>
    <w:rsid w:val="003F0BBF"/>
    <w:rsid w:val="004A5611"/>
    <w:rsid w:val="00523FE0"/>
    <w:rsid w:val="005A6A9B"/>
    <w:rsid w:val="005B6A78"/>
    <w:rsid w:val="005E4D94"/>
    <w:rsid w:val="005F77F6"/>
    <w:rsid w:val="00614FC9"/>
    <w:rsid w:val="00615E1A"/>
    <w:rsid w:val="00723A5D"/>
    <w:rsid w:val="0073460A"/>
    <w:rsid w:val="007B7144"/>
    <w:rsid w:val="00805FC7"/>
    <w:rsid w:val="008945E9"/>
    <w:rsid w:val="008D6658"/>
    <w:rsid w:val="0093092A"/>
    <w:rsid w:val="00964F5C"/>
    <w:rsid w:val="00B0784A"/>
    <w:rsid w:val="00BA14E4"/>
    <w:rsid w:val="00BE20F0"/>
    <w:rsid w:val="00C2631D"/>
    <w:rsid w:val="00DC5F07"/>
    <w:rsid w:val="00E46914"/>
    <w:rsid w:val="00EE74CA"/>
    <w:rsid w:val="00EF4701"/>
    <w:rsid w:val="00FD59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631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5E4D94"/>
  </w:style>
  <w:style w:type="paragraph" w:customStyle="1" w:styleId="p1">
    <w:name w:val="p1"/>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5E4D94"/>
  </w:style>
  <w:style w:type="paragraph" w:customStyle="1" w:styleId="p5">
    <w:name w:val="p5"/>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
    <w:name w:val="p6"/>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
    <w:name w:val="p7"/>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
    <w:name w:val="p9"/>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5E4D94"/>
  </w:style>
  <w:style w:type="paragraph" w:customStyle="1" w:styleId="p11">
    <w:name w:val="p11"/>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5E4D94"/>
  </w:style>
  <w:style w:type="paragraph" w:customStyle="1" w:styleId="p13">
    <w:name w:val="p13"/>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0"/>
    <w:rsid w:val="005E4D94"/>
  </w:style>
  <w:style w:type="character" w:customStyle="1" w:styleId="s5">
    <w:name w:val="s5"/>
    <w:basedOn w:val="a0"/>
    <w:rsid w:val="005E4D94"/>
  </w:style>
  <w:style w:type="paragraph" w:customStyle="1" w:styleId="p14">
    <w:name w:val="p14"/>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6">
    <w:name w:val="s6"/>
    <w:basedOn w:val="a0"/>
    <w:rsid w:val="005E4D94"/>
  </w:style>
  <w:style w:type="paragraph" w:customStyle="1" w:styleId="p15">
    <w:name w:val="p15"/>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
    <w:name w:val="p19"/>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7">
    <w:name w:val="s7"/>
    <w:basedOn w:val="a0"/>
    <w:rsid w:val="005E4D94"/>
  </w:style>
  <w:style w:type="paragraph" w:customStyle="1" w:styleId="p20">
    <w:name w:val="p20"/>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
    <w:name w:val="p21"/>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
    <w:name w:val="p22"/>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8">
    <w:name w:val="s8"/>
    <w:basedOn w:val="a0"/>
    <w:rsid w:val="005E4D94"/>
  </w:style>
  <w:style w:type="paragraph" w:customStyle="1" w:styleId="p23">
    <w:name w:val="p23"/>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
    <w:name w:val="p24"/>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9">
    <w:name w:val="s9"/>
    <w:basedOn w:val="a0"/>
    <w:rsid w:val="005E4D94"/>
  </w:style>
  <w:style w:type="paragraph" w:customStyle="1" w:styleId="p25">
    <w:name w:val="p25"/>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
    <w:name w:val="p26"/>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7">
    <w:name w:val="p27"/>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
    <w:name w:val="p28"/>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
    <w:name w:val="p29"/>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
    <w:name w:val="p30"/>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10"/>
    <w:basedOn w:val="a0"/>
    <w:rsid w:val="005E4D94"/>
  </w:style>
  <w:style w:type="paragraph" w:customStyle="1" w:styleId="p31">
    <w:name w:val="p31"/>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1">
    <w:name w:val="s11"/>
    <w:basedOn w:val="a0"/>
    <w:rsid w:val="005E4D94"/>
  </w:style>
  <w:style w:type="paragraph" w:customStyle="1" w:styleId="p32">
    <w:name w:val="p32"/>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2">
    <w:name w:val="s12"/>
    <w:basedOn w:val="a0"/>
    <w:rsid w:val="005E4D94"/>
  </w:style>
  <w:style w:type="paragraph" w:customStyle="1" w:styleId="p33">
    <w:name w:val="p33"/>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3">
    <w:name w:val="s13"/>
    <w:basedOn w:val="a0"/>
    <w:rsid w:val="005E4D94"/>
  </w:style>
  <w:style w:type="paragraph" w:customStyle="1" w:styleId="p34">
    <w:name w:val="p34"/>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5">
    <w:name w:val="p35"/>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4">
    <w:name w:val="s14"/>
    <w:basedOn w:val="a0"/>
    <w:rsid w:val="005E4D94"/>
  </w:style>
  <w:style w:type="paragraph" w:customStyle="1" w:styleId="p36">
    <w:name w:val="p36"/>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5">
    <w:name w:val="s15"/>
    <w:basedOn w:val="a0"/>
    <w:rsid w:val="005E4D94"/>
  </w:style>
  <w:style w:type="paragraph" w:customStyle="1" w:styleId="p37">
    <w:name w:val="p37"/>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6">
    <w:name w:val="s16"/>
    <w:basedOn w:val="a0"/>
    <w:rsid w:val="005E4D94"/>
  </w:style>
  <w:style w:type="paragraph" w:customStyle="1" w:styleId="p38">
    <w:name w:val="p38"/>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9">
    <w:name w:val="p39"/>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0">
    <w:name w:val="p40"/>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1">
    <w:name w:val="p41"/>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2">
    <w:name w:val="p42"/>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3">
    <w:name w:val="p43"/>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4">
    <w:name w:val="p44"/>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5">
    <w:name w:val="p45"/>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6">
    <w:name w:val="p46"/>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7">
    <w:name w:val="p47"/>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8">
    <w:name w:val="p48"/>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9">
    <w:name w:val="p49"/>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0">
    <w:name w:val="p50"/>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1">
    <w:name w:val="p51"/>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2">
    <w:name w:val="p52"/>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3">
    <w:name w:val="p53"/>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4">
    <w:name w:val="p54"/>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5">
    <w:name w:val="p55"/>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6">
    <w:name w:val="p56"/>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7">
    <w:name w:val="p57"/>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8">
    <w:name w:val="p58"/>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9">
    <w:name w:val="p59"/>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0">
    <w:name w:val="p60"/>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1">
    <w:name w:val="p61"/>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2">
    <w:name w:val="p62"/>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3">
    <w:name w:val="p63"/>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4">
    <w:name w:val="p64"/>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5">
    <w:name w:val="p65"/>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6">
    <w:name w:val="p66"/>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7">
    <w:name w:val="p67"/>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8">
    <w:name w:val="p68"/>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9">
    <w:name w:val="p69"/>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0">
    <w:name w:val="p70"/>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1">
    <w:name w:val="p71"/>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2">
    <w:name w:val="p72"/>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3">
    <w:name w:val="p73"/>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4">
    <w:name w:val="p74"/>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5">
    <w:name w:val="p75"/>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6">
    <w:name w:val="p76"/>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7">
    <w:name w:val="p77"/>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8">
    <w:name w:val="p78"/>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9">
    <w:name w:val="p79"/>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0">
    <w:name w:val="p80"/>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1">
    <w:name w:val="p81"/>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2">
    <w:name w:val="p82"/>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3">
    <w:name w:val="p83"/>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4">
    <w:name w:val="p84"/>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7">
    <w:name w:val="s17"/>
    <w:basedOn w:val="a0"/>
    <w:rsid w:val="005E4D94"/>
  </w:style>
  <w:style w:type="paragraph" w:customStyle="1" w:styleId="p85">
    <w:name w:val="p85"/>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6">
    <w:name w:val="p86"/>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7">
    <w:name w:val="p87"/>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8">
    <w:name w:val="p88"/>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9">
    <w:name w:val="p89"/>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0">
    <w:name w:val="p90"/>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1">
    <w:name w:val="p91"/>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2">
    <w:name w:val="p92"/>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3">
    <w:name w:val="p93"/>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8">
    <w:name w:val="s18"/>
    <w:basedOn w:val="a0"/>
    <w:rsid w:val="005E4D94"/>
  </w:style>
  <w:style w:type="character" w:customStyle="1" w:styleId="s19">
    <w:name w:val="s19"/>
    <w:basedOn w:val="a0"/>
    <w:rsid w:val="005E4D94"/>
  </w:style>
  <w:style w:type="paragraph" w:customStyle="1" w:styleId="p94">
    <w:name w:val="p94"/>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5">
    <w:name w:val="p95"/>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6">
    <w:name w:val="p96"/>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7">
    <w:name w:val="p97"/>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8">
    <w:name w:val="p98"/>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9">
    <w:name w:val="p99"/>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0">
    <w:name w:val="p100"/>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1">
    <w:name w:val="p101"/>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2">
    <w:name w:val="p102"/>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3">
    <w:name w:val="p103"/>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4">
    <w:name w:val="p104"/>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5">
    <w:name w:val="p105"/>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6">
    <w:name w:val="p106"/>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7">
    <w:name w:val="p107"/>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8">
    <w:name w:val="p108"/>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9">
    <w:name w:val="p109"/>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0">
    <w:name w:val="p110"/>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1">
    <w:name w:val="p111"/>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2">
    <w:name w:val="p112"/>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3">
    <w:name w:val="p113"/>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4">
    <w:name w:val="p114"/>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5">
    <w:name w:val="p115"/>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6">
    <w:name w:val="p116"/>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7">
    <w:name w:val="p117"/>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8">
    <w:name w:val="p118"/>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9">
    <w:name w:val="p119"/>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0">
    <w:name w:val="p120"/>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1">
    <w:name w:val="p121"/>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2">
    <w:name w:val="p122"/>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3">
    <w:name w:val="p123"/>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header"/>
    <w:basedOn w:val="a"/>
    <w:link w:val="a4"/>
    <w:uiPriority w:val="99"/>
    <w:unhideWhenUsed/>
    <w:rsid w:val="00964F5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64F5C"/>
  </w:style>
  <w:style w:type="paragraph" w:styleId="a5">
    <w:name w:val="footer"/>
    <w:basedOn w:val="a"/>
    <w:link w:val="a6"/>
    <w:uiPriority w:val="99"/>
    <w:unhideWhenUsed/>
    <w:rsid w:val="00964F5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64F5C"/>
  </w:style>
  <w:style w:type="paragraph" w:styleId="a7">
    <w:name w:val="Normal (Web)"/>
    <w:basedOn w:val="a"/>
    <w:uiPriority w:val="99"/>
    <w:semiHidden/>
    <w:unhideWhenUsed/>
    <w:rsid w:val="008945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EF470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F470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5E4D94"/>
  </w:style>
  <w:style w:type="paragraph" w:customStyle="1" w:styleId="p1">
    <w:name w:val="p1"/>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5E4D94"/>
  </w:style>
  <w:style w:type="paragraph" w:customStyle="1" w:styleId="p5">
    <w:name w:val="p5"/>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
    <w:name w:val="p6"/>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
    <w:name w:val="p7"/>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
    <w:name w:val="p9"/>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5E4D94"/>
  </w:style>
  <w:style w:type="paragraph" w:customStyle="1" w:styleId="p11">
    <w:name w:val="p11"/>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5E4D94"/>
  </w:style>
  <w:style w:type="paragraph" w:customStyle="1" w:styleId="p13">
    <w:name w:val="p13"/>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0"/>
    <w:rsid w:val="005E4D94"/>
  </w:style>
  <w:style w:type="character" w:customStyle="1" w:styleId="s5">
    <w:name w:val="s5"/>
    <w:basedOn w:val="a0"/>
    <w:rsid w:val="005E4D94"/>
  </w:style>
  <w:style w:type="paragraph" w:customStyle="1" w:styleId="p14">
    <w:name w:val="p14"/>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6">
    <w:name w:val="s6"/>
    <w:basedOn w:val="a0"/>
    <w:rsid w:val="005E4D94"/>
  </w:style>
  <w:style w:type="paragraph" w:customStyle="1" w:styleId="p15">
    <w:name w:val="p15"/>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
    <w:name w:val="p19"/>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7">
    <w:name w:val="s7"/>
    <w:basedOn w:val="a0"/>
    <w:rsid w:val="005E4D94"/>
  </w:style>
  <w:style w:type="paragraph" w:customStyle="1" w:styleId="p20">
    <w:name w:val="p20"/>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
    <w:name w:val="p21"/>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
    <w:name w:val="p22"/>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8">
    <w:name w:val="s8"/>
    <w:basedOn w:val="a0"/>
    <w:rsid w:val="005E4D94"/>
  </w:style>
  <w:style w:type="paragraph" w:customStyle="1" w:styleId="p23">
    <w:name w:val="p23"/>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
    <w:name w:val="p24"/>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9">
    <w:name w:val="s9"/>
    <w:basedOn w:val="a0"/>
    <w:rsid w:val="005E4D94"/>
  </w:style>
  <w:style w:type="paragraph" w:customStyle="1" w:styleId="p25">
    <w:name w:val="p25"/>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
    <w:name w:val="p26"/>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7">
    <w:name w:val="p27"/>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
    <w:name w:val="p28"/>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
    <w:name w:val="p29"/>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
    <w:name w:val="p30"/>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10"/>
    <w:basedOn w:val="a0"/>
    <w:rsid w:val="005E4D94"/>
  </w:style>
  <w:style w:type="paragraph" w:customStyle="1" w:styleId="p31">
    <w:name w:val="p31"/>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1">
    <w:name w:val="s11"/>
    <w:basedOn w:val="a0"/>
    <w:rsid w:val="005E4D94"/>
  </w:style>
  <w:style w:type="paragraph" w:customStyle="1" w:styleId="p32">
    <w:name w:val="p32"/>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2">
    <w:name w:val="s12"/>
    <w:basedOn w:val="a0"/>
    <w:rsid w:val="005E4D94"/>
  </w:style>
  <w:style w:type="paragraph" w:customStyle="1" w:styleId="p33">
    <w:name w:val="p33"/>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3">
    <w:name w:val="s13"/>
    <w:basedOn w:val="a0"/>
    <w:rsid w:val="005E4D94"/>
  </w:style>
  <w:style w:type="paragraph" w:customStyle="1" w:styleId="p34">
    <w:name w:val="p34"/>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5">
    <w:name w:val="p35"/>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4">
    <w:name w:val="s14"/>
    <w:basedOn w:val="a0"/>
    <w:rsid w:val="005E4D94"/>
  </w:style>
  <w:style w:type="paragraph" w:customStyle="1" w:styleId="p36">
    <w:name w:val="p36"/>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5">
    <w:name w:val="s15"/>
    <w:basedOn w:val="a0"/>
    <w:rsid w:val="005E4D94"/>
  </w:style>
  <w:style w:type="paragraph" w:customStyle="1" w:styleId="p37">
    <w:name w:val="p37"/>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6">
    <w:name w:val="s16"/>
    <w:basedOn w:val="a0"/>
    <w:rsid w:val="005E4D94"/>
  </w:style>
  <w:style w:type="paragraph" w:customStyle="1" w:styleId="p38">
    <w:name w:val="p38"/>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9">
    <w:name w:val="p39"/>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0">
    <w:name w:val="p40"/>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1">
    <w:name w:val="p41"/>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2">
    <w:name w:val="p42"/>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3">
    <w:name w:val="p43"/>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4">
    <w:name w:val="p44"/>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5">
    <w:name w:val="p45"/>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6">
    <w:name w:val="p46"/>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7">
    <w:name w:val="p47"/>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8">
    <w:name w:val="p48"/>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9">
    <w:name w:val="p49"/>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0">
    <w:name w:val="p50"/>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1">
    <w:name w:val="p51"/>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2">
    <w:name w:val="p52"/>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3">
    <w:name w:val="p53"/>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4">
    <w:name w:val="p54"/>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5">
    <w:name w:val="p55"/>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6">
    <w:name w:val="p56"/>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7">
    <w:name w:val="p57"/>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8">
    <w:name w:val="p58"/>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9">
    <w:name w:val="p59"/>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0">
    <w:name w:val="p60"/>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1">
    <w:name w:val="p61"/>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2">
    <w:name w:val="p62"/>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3">
    <w:name w:val="p63"/>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4">
    <w:name w:val="p64"/>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5">
    <w:name w:val="p65"/>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6">
    <w:name w:val="p66"/>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7">
    <w:name w:val="p67"/>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8">
    <w:name w:val="p68"/>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9">
    <w:name w:val="p69"/>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0">
    <w:name w:val="p70"/>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1">
    <w:name w:val="p71"/>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2">
    <w:name w:val="p72"/>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3">
    <w:name w:val="p73"/>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4">
    <w:name w:val="p74"/>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5">
    <w:name w:val="p75"/>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6">
    <w:name w:val="p76"/>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7">
    <w:name w:val="p77"/>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8">
    <w:name w:val="p78"/>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9">
    <w:name w:val="p79"/>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0">
    <w:name w:val="p80"/>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1">
    <w:name w:val="p81"/>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2">
    <w:name w:val="p82"/>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3">
    <w:name w:val="p83"/>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4">
    <w:name w:val="p84"/>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7">
    <w:name w:val="s17"/>
    <w:basedOn w:val="a0"/>
    <w:rsid w:val="005E4D94"/>
  </w:style>
  <w:style w:type="paragraph" w:customStyle="1" w:styleId="p85">
    <w:name w:val="p85"/>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6">
    <w:name w:val="p86"/>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7">
    <w:name w:val="p87"/>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8">
    <w:name w:val="p88"/>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9">
    <w:name w:val="p89"/>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0">
    <w:name w:val="p90"/>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1">
    <w:name w:val="p91"/>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2">
    <w:name w:val="p92"/>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3">
    <w:name w:val="p93"/>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8">
    <w:name w:val="s18"/>
    <w:basedOn w:val="a0"/>
    <w:rsid w:val="005E4D94"/>
  </w:style>
  <w:style w:type="character" w:customStyle="1" w:styleId="s19">
    <w:name w:val="s19"/>
    <w:basedOn w:val="a0"/>
    <w:rsid w:val="005E4D94"/>
  </w:style>
  <w:style w:type="paragraph" w:customStyle="1" w:styleId="p94">
    <w:name w:val="p94"/>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5">
    <w:name w:val="p95"/>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6">
    <w:name w:val="p96"/>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7">
    <w:name w:val="p97"/>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8">
    <w:name w:val="p98"/>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9">
    <w:name w:val="p99"/>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0">
    <w:name w:val="p100"/>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1">
    <w:name w:val="p101"/>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2">
    <w:name w:val="p102"/>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3">
    <w:name w:val="p103"/>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4">
    <w:name w:val="p104"/>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5">
    <w:name w:val="p105"/>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6">
    <w:name w:val="p106"/>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7">
    <w:name w:val="p107"/>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8">
    <w:name w:val="p108"/>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9">
    <w:name w:val="p109"/>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0">
    <w:name w:val="p110"/>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1">
    <w:name w:val="p111"/>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2">
    <w:name w:val="p112"/>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3">
    <w:name w:val="p113"/>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4">
    <w:name w:val="p114"/>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5">
    <w:name w:val="p115"/>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6">
    <w:name w:val="p116"/>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7">
    <w:name w:val="p117"/>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8">
    <w:name w:val="p118"/>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9">
    <w:name w:val="p119"/>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0">
    <w:name w:val="p120"/>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1">
    <w:name w:val="p121"/>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2">
    <w:name w:val="p122"/>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3">
    <w:name w:val="p123"/>
    <w:basedOn w:val="a"/>
    <w:rsid w:val="005E4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header"/>
    <w:basedOn w:val="a"/>
    <w:link w:val="a4"/>
    <w:uiPriority w:val="99"/>
    <w:unhideWhenUsed/>
    <w:rsid w:val="00964F5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64F5C"/>
  </w:style>
  <w:style w:type="paragraph" w:styleId="a5">
    <w:name w:val="footer"/>
    <w:basedOn w:val="a"/>
    <w:link w:val="a6"/>
    <w:uiPriority w:val="99"/>
    <w:unhideWhenUsed/>
    <w:rsid w:val="00964F5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64F5C"/>
  </w:style>
  <w:style w:type="paragraph" w:styleId="a7">
    <w:name w:val="Normal (Web)"/>
    <w:basedOn w:val="a"/>
    <w:uiPriority w:val="99"/>
    <w:semiHidden/>
    <w:unhideWhenUsed/>
    <w:rsid w:val="008945E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14439355">
      <w:bodyDiv w:val="1"/>
      <w:marLeft w:val="0"/>
      <w:marRight w:val="0"/>
      <w:marTop w:val="0"/>
      <w:marBottom w:val="0"/>
      <w:divBdr>
        <w:top w:val="none" w:sz="0" w:space="0" w:color="auto"/>
        <w:left w:val="none" w:sz="0" w:space="0" w:color="auto"/>
        <w:bottom w:val="none" w:sz="0" w:space="0" w:color="auto"/>
        <w:right w:val="none" w:sz="0" w:space="0" w:color="auto"/>
      </w:divBdr>
    </w:div>
    <w:div w:id="689376584">
      <w:bodyDiv w:val="1"/>
      <w:marLeft w:val="0"/>
      <w:marRight w:val="0"/>
      <w:marTop w:val="0"/>
      <w:marBottom w:val="0"/>
      <w:divBdr>
        <w:top w:val="none" w:sz="0" w:space="0" w:color="auto"/>
        <w:left w:val="none" w:sz="0" w:space="0" w:color="auto"/>
        <w:bottom w:val="none" w:sz="0" w:space="0" w:color="auto"/>
        <w:right w:val="none" w:sz="0" w:space="0" w:color="auto"/>
      </w:divBdr>
    </w:div>
    <w:div w:id="1549687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4314</Words>
  <Characters>24591</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Домашний</dc:creator>
  <cp:lastModifiedBy>школа</cp:lastModifiedBy>
  <cp:revision>13</cp:revision>
  <dcterms:created xsi:type="dcterms:W3CDTF">2019-04-17T20:00:00Z</dcterms:created>
  <dcterms:modified xsi:type="dcterms:W3CDTF">2019-12-13T12:51:00Z</dcterms:modified>
</cp:coreProperties>
</file>